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1BB" w:rsidRPr="00BF348F" w:rsidRDefault="00911932" w:rsidP="00BF348F">
      <w:pPr>
        <w:jc w:val="center"/>
        <w:rPr>
          <w:rFonts w:ascii="Arial" w:eastAsia="Calibri" w:hAnsi="Arial" w:cs="Arial"/>
          <w:sz w:val="24"/>
          <w:szCs w:val="24"/>
        </w:rPr>
      </w:pPr>
      <w:r>
        <w:rPr>
          <w:noProof/>
        </w:rPr>
        <w:drawing>
          <wp:inline distT="0" distB="0" distL="0" distR="0" wp14:anchorId="7C13886A" wp14:editId="146552F5">
            <wp:extent cx="2083069" cy="4124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932" cy="432192"/>
                    </a:xfrm>
                    <a:prstGeom prst="rect">
                      <a:avLst/>
                    </a:prstGeom>
                  </pic:spPr>
                </pic:pic>
              </a:graphicData>
            </a:graphic>
          </wp:inline>
        </w:drawing>
      </w:r>
    </w:p>
    <w:p w:rsidR="00C051BB" w:rsidRPr="00EC708C" w:rsidRDefault="00027F27">
      <w:pPr>
        <w:widowControl w:val="0"/>
        <w:tabs>
          <w:tab w:val="left" w:pos="567"/>
        </w:tabs>
        <w:jc w:val="center"/>
        <w:rPr>
          <w:rFonts w:ascii="Arial" w:eastAsia="Calibri" w:hAnsi="Arial" w:cs="Arial"/>
          <w:b/>
          <w:sz w:val="24"/>
          <w:szCs w:val="24"/>
          <w:u w:val="single"/>
        </w:rPr>
      </w:pPr>
      <w:r w:rsidRPr="00EC708C">
        <w:rPr>
          <w:rFonts w:ascii="Arial" w:eastAsia="Calibri" w:hAnsi="Arial" w:cs="Arial"/>
          <w:b/>
          <w:sz w:val="24"/>
          <w:szCs w:val="24"/>
          <w:u w:val="single"/>
        </w:rPr>
        <w:t>TERMS OF REFERENCE FOR THE FINANCE</w:t>
      </w:r>
      <w:r w:rsidR="00556E1F">
        <w:rPr>
          <w:rFonts w:ascii="Arial" w:eastAsia="Calibri" w:hAnsi="Arial" w:cs="Arial"/>
          <w:b/>
          <w:sz w:val="24"/>
          <w:szCs w:val="24"/>
          <w:u w:val="single"/>
        </w:rPr>
        <w:t xml:space="preserve"> and Employment</w:t>
      </w:r>
      <w:r w:rsidRPr="00EC708C">
        <w:rPr>
          <w:rFonts w:ascii="Arial" w:eastAsia="Calibri" w:hAnsi="Arial" w:cs="Arial"/>
          <w:b/>
          <w:sz w:val="24"/>
          <w:szCs w:val="24"/>
          <w:u w:val="single"/>
        </w:rPr>
        <w:t xml:space="preserve"> COMMITTEE</w:t>
      </w:r>
      <w:r w:rsidR="002F1299">
        <w:rPr>
          <w:rFonts w:ascii="Arial" w:eastAsia="Calibri" w:hAnsi="Arial" w:cs="Arial"/>
          <w:b/>
          <w:sz w:val="24"/>
          <w:szCs w:val="24"/>
          <w:u w:val="single"/>
        </w:rPr>
        <w:t xml:space="preserve"> (FEC)</w:t>
      </w:r>
      <w:r w:rsidR="00911932">
        <w:rPr>
          <w:rFonts w:ascii="Arial" w:eastAsia="Calibri" w:hAnsi="Arial" w:cs="Arial"/>
          <w:b/>
          <w:sz w:val="24"/>
          <w:szCs w:val="24"/>
          <w:u w:val="single"/>
        </w:rPr>
        <w:t xml:space="preserve"> 2021</w:t>
      </w:r>
    </w:p>
    <w:p w:rsidR="00EC708C" w:rsidRPr="00AF52F9" w:rsidRDefault="00027F27" w:rsidP="00BF348F">
      <w:pPr>
        <w:widowControl w:val="0"/>
        <w:tabs>
          <w:tab w:val="left" w:pos="567"/>
        </w:tabs>
        <w:rPr>
          <w:rFonts w:ascii="Arial" w:eastAsia="Calibri" w:hAnsi="Arial" w:cs="Arial"/>
          <w:color w:val="auto"/>
          <w:sz w:val="24"/>
          <w:szCs w:val="24"/>
        </w:rPr>
      </w:pPr>
      <w:r w:rsidRPr="00AF52F9">
        <w:rPr>
          <w:rFonts w:ascii="Arial" w:eastAsia="Calibri" w:hAnsi="Arial" w:cs="Arial"/>
          <w:color w:val="auto"/>
          <w:sz w:val="24"/>
          <w:szCs w:val="24"/>
        </w:rPr>
        <w:t xml:space="preserve">The Finance </w:t>
      </w:r>
      <w:r w:rsidR="00556E1F" w:rsidRPr="00AF52F9">
        <w:rPr>
          <w:rFonts w:ascii="Arial" w:eastAsia="Calibri" w:hAnsi="Arial" w:cs="Arial"/>
          <w:color w:val="auto"/>
          <w:sz w:val="24"/>
          <w:szCs w:val="24"/>
        </w:rPr>
        <w:t xml:space="preserve">and Employment </w:t>
      </w:r>
      <w:r w:rsidRPr="00AF52F9">
        <w:rPr>
          <w:rFonts w:ascii="Arial" w:eastAsia="Calibri" w:hAnsi="Arial" w:cs="Arial"/>
          <w:color w:val="auto"/>
          <w:sz w:val="24"/>
          <w:szCs w:val="24"/>
        </w:rPr>
        <w:t>committee</w:t>
      </w:r>
      <w:r w:rsidR="00EC708C" w:rsidRPr="00AF52F9">
        <w:rPr>
          <w:rFonts w:ascii="Arial" w:eastAsia="Calibri" w:hAnsi="Arial" w:cs="Arial"/>
          <w:color w:val="auto"/>
          <w:sz w:val="24"/>
          <w:szCs w:val="24"/>
        </w:rPr>
        <w:t xml:space="preserve"> (F</w:t>
      </w:r>
      <w:r w:rsidR="00556E1F" w:rsidRPr="00AF52F9">
        <w:rPr>
          <w:rFonts w:ascii="Arial" w:eastAsia="Calibri" w:hAnsi="Arial" w:cs="Arial"/>
          <w:color w:val="auto"/>
          <w:sz w:val="24"/>
          <w:szCs w:val="24"/>
        </w:rPr>
        <w:t>E</w:t>
      </w:r>
      <w:r w:rsidR="00EC708C" w:rsidRPr="00AF52F9">
        <w:rPr>
          <w:rFonts w:ascii="Arial" w:eastAsia="Calibri" w:hAnsi="Arial" w:cs="Arial"/>
          <w:color w:val="auto"/>
          <w:sz w:val="24"/>
          <w:szCs w:val="24"/>
        </w:rPr>
        <w:t>C)</w:t>
      </w:r>
      <w:r w:rsidR="00BF348F" w:rsidRPr="00AF52F9">
        <w:rPr>
          <w:rFonts w:ascii="Arial" w:eastAsia="Calibri" w:hAnsi="Arial" w:cs="Arial"/>
          <w:color w:val="auto"/>
          <w:sz w:val="24"/>
          <w:szCs w:val="24"/>
        </w:rPr>
        <w:t xml:space="preserve"> shall;</w:t>
      </w:r>
    </w:p>
    <w:p w:rsidR="00EC708C" w:rsidRPr="00911932" w:rsidRDefault="00EC708C" w:rsidP="00911932">
      <w:pPr>
        <w:pStyle w:val="ListParagraph"/>
        <w:widowControl w:val="0"/>
        <w:numPr>
          <w:ilvl w:val="0"/>
          <w:numId w:val="3"/>
        </w:numPr>
        <w:tabs>
          <w:tab w:val="left" w:pos="567"/>
        </w:tabs>
        <w:rPr>
          <w:rFonts w:ascii="Arial" w:eastAsia="Calibri" w:hAnsi="Arial" w:cs="Arial"/>
          <w:color w:val="auto"/>
          <w:sz w:val="24"/>
          <w:szCs w:val="24"/>
        </w:rPr>
      </w:pPr>
      <w:r w:rsidRPr="00AF52F9">
        <w:rPr>
          <w:rFonts w:ascii="Arial" w:eastAsia="Calibri" w:hAnsi="Arial" w:cs="Arial"/>
          <w:color w:val="auto"/>
          <w:sz w:val="24"/>
          <w:szCs w:val="24"/>
        </w:rPr>
        <w:t>Be appointed annually at t</w:t>
      </w:r>
      <w:r w:rsidR="00AF52F9" w:rsidRPr="00AF52F9">
        <w:rPr>
          <w:rFonts w:ascii="Arial" w:eastAsia="Calibri" w:hAnsi="Arial" w:cs="Arial"/>
          <w:color w:val="auto"/>
          <w:sz w:val="24"/>
          <w:szCs w:val="24"/>
        </w:rPr>
        <w:t>he Annual General Meeting (AGM) with membership able to change throughout the year, with agreement of all committee members.</w:t>
      </w:r>
    </w:p>
    <w:p w:rsidR="00EC708C" w:rsidRPr="00AF52F9" w:rsidRDefault="00EC708C" w:rsidP="008177A6">
      <w:pPr>
        <w:pStyle w:val="ListParagraph"/>
        <w:widowControl w:val="0"/>
        <w:numPr>
          <w:ilvl w:val="0"/>
          <w:numId w:val="3"/>
        </w:numPr>
        <w:tabs>
          <w:tab w:val="left" w:pos="567"/>
        </w:tabs>
        <w:rPr>
          <w:rFonts w:ascii="Arial" w:eastAsia="Calibri" w:hAnsi="Arial" w:cs="Arial"/>
          <w:color w:val="auto"/>
          <w:sz w:val="24"/>
          <w:szCs w:val="24"/>
        </w:rPr>
      </w:pPr>
      <w:r w:rsidRPr="00AF52F9">
        <w:rPr>
          <w:rFonts w:ascii="Arial" w:eastAsia="Calibri" w:hAnsi="Arial" w:cs="Arial"/>
          <w:color w:val="auto"/>
          <w:sz w:val="24"/>
          <w:szCs w:val="24"/>
        </w:rPr>
        <w:t xml:space="preserve">The </w:t>
      </w:r>
      <w:r w:rsidR="00BF348F" w:rsidRPr="00AF52F9">
        <w:rPr>
          <w:rFonts w:ascii="Arial" w:eastAsia="Calibri" w:hAnsi="Arial" w:cs="Arial"/>
          <w:color w:val="auto"/>
          <w:sz w:val="24"/>
          <w:szCs w:val="24"/>
        </w:rPr>
        <w:t xml:space="preserve">FC </w:t>
      </w:r>
      <w:proofErr w:type="gramStart"/>
      <w:r w:rsidR="00BF348F" w:rsidRPr="00AF52F9">
        <w:rPr>
          <w:rFonts w:ascii="Arial" w:eastAsia="Calibri" w:hAnsi="Arial" w:cs="Arial"/>
          <w:color w:val="auto"/>
          <w:sz w:val="24"/>
          <w:szCs w:val="24"/>
        </w:rPr>
        <w:t>shall</w:t>
      </w:r>
      <w:r w:rsidRPr="00AF52F9">
        <w:rPr>
          <w:rFonts w:ascii="Arial" w:eastAsia="Calibri" w:hAnsi="Arial" w:cs="Arial"/>
          <w:color w:val="auto"/>
          <w:sz w:val="24"/>
          <w:szCs w:val="24"/>
        </w:rPr>
        <w:t xml:space="preserve"> </w:t>
      </w:r>
      <w:r w:rsidR="00BF348F" w:rsidRPr="00AF52F9">
        <w:rPr>
          <w:rFonts w:ascii="Arial" w:eastAsia="Calibri" w:hAnsi="Arial" w:cs="Arial"/>
          <w:color w:val="auto"/>
          <w:sz w:val="24"/>
          <w:szCs w:val="24"/>
        </w:rPr>
        <w:t>be formed</w:t>
      </w:r>
      <w:proofErr w:type="gramEnd"/>
      <w:r w:rsidRPr="00AF52F9">
        <w:rPr>
          <w:rFonts w:ascii="Arial" w:eastAsia="Calibri" w:hAnsi="Arial" w:cs="Arial"/>
          <w:color w:val="auto"/>
          <w:sz w:val="24"/>
          <w:szCs w:val="24"/>
        </w:rPr>
        <w:t xml:space="preserve"> of HPC Cllrs. (min. of 3) and </w:t>
      </w:r>
      <w:r w:rsidRPr="005F1672">
        <w:rPr>
          <w:rFonts w:ascii="Arial" w:eastAsia="Calibri" w:hAnsi="Arial" w:cs="Arial"/>
          <w:color w:val="auto"/>
          <w:sz w:val="24"/>
          <w:szCs w:val="24"/>
        </w:rPr>
        <w:t xml:space="preserve">the </w:t>
      </w:r>
      <w:r w:rsidR="00911932" w:rsidRPr="005F1672">
        <w:rPr>
          <w:rFonts w:ascii="Arial" w:eastAsia="Calibri" w:hAnsi="Arial" w:cs="Arial"/>
          <w:color w:val="auto"/>
          <w:sz w:val="24"/>
          <w:szCs w:val="24"/>
        </w:rPr>
        <w:t xml:space="preserve">Clerk / </w:t>
      </w:r>
      <w:r w:rsidR="00BF348F" w:rsidRPr="005F1672">
        <w:rPr>
          <w:rFonts w:ascii="Arial" w:eastAsia="Calibri" w:hAnsi="Arial" w:cs="Arial"/>
          <w:color w:val="auto"/>
          <w:sz w:val="24"/>
          <w:szCs w:val="24"/>
        </w:rPr>
        <w:t xml:space="preserve">Responsible </w:t>
      </w:r>
      <w:r w:rsidR="00BF348F" w:rsidRPr="00AF52F9">
        <w:rPr>
          <w:rFonts w:ascii="Arial" w:eastAsia="Calibri" w:hAnsi="Arial" w:cs="Arial"/>
          <w:color w:val="auto"/>
          <w:sz w:val="24"/>
          <w:szCs w:val="24"/>
        </w:rPr>
        <w:t>Finance Officer (</w:t>
      </w:r>
      <w:r w:rsidRPr="00AF52F9">
        <w:rPr>
          <w:rFonts w:ascii="Arial" w:eastAsia="Calibri" w:hAnsi="Arial" w:cs="Arial"/>
          <w:color w:val="auto"/>
          <w:sz w:val="24"/>
          <w:szCs w:val="24"/>
        </w:rPr>
        <w:t>RFO</w:t>
      </w:r>
      <w:r w:rsidR="00BF348F" w:rsidRPr="00AF52F9">
        <w:rPr>
          <w:rFonts w:ascii="Arial" w:eastAsia="Calibri" w:hAnsi="Arial" w:cs="Arial"/>
          <w:color w:val="auto"/>
          <w:sz w:val="24"/>
          <w:szCs w:val="24"/>
        </w:rPr>
        <w:t>)</w:t>
      </w:r>
      <w:r w:rsidRPr="00AF52F9">
        <w:rPr>
          <w:rFonts w:ascii="Arial" w:eastAsia="Calibri" w:hAnsi="Arial" w:cs="Arial"/>
          <w:color w:val="auto"/>
          <w:sz w:val="24"/>
          <w:szCs w:val="24"/>
        </w:rPr>
        <w:t>.</w:t>
      </w:r>
    </w:p>
    <w:p w:rsidR="002F1299" w:rsidRPr="00AF52F9" w:rsidRDefault="00EC708C" w:rsidP="008177A6">
      <w:pPr>
        <w:pStyle w:val="ListParagraph"/>
        <w:widowControl w:val="0"/>
        <w:numPr>
          <w:ilvl w:val="0"/>
          <w:numId w:val="3"/>
        </w:numPr>
        <w:tabs>
          <w:tab w:val="left" w:pos="567"/>
        </w:tabs>
        <w:rPr>
          <w:rFonts w:ascii="Arial" w:eastAsia="Calibri" w:hAnsi="Arial" w:cs="Arial"/>
          <w:color w:val="auto"/>
          <w:sz w:val="24"/>
          <w:szCs w:val="24"/>
        </w:rPr>
      </w:pPr>
      <w:r w:rsidRPr="00AF52F9">
        <w:rPr>
          <w:rFonts w:ascii="Arial" w:eastAsia="Calibri" w:hAnsi="Arial" w:cs="Arial"/>
          <w:color w:val="auto"/>
          <w:sz w:val="24"/>
          <w:szCs w:val="24"/>
        </w:rPr>
        <w:t xml:space="preserve">The </w:t>
      </w:r>
      <w:r w:rsidR="00BF348F" w:rsidRPr="00AF52F9">
        <w:rPr>
          <w:rFonts w:ascii="Arial" w:eastAsia="Calibri" w:hAnsi="Arial" w:cs="Arial"/>
          <w:color w:val="auto"/>
          <w:sz w:val="24"/>
          <w:szCs w:val="24"/>
        </w:rPr>
        <w:t>FC</w:t>
      </w:r>
      <w:r w:rsidRPr="00AF52F9">
        <w:rPr>
          <w:rFonts w:ascii="Arial" w:eastAsia="Calibri" w:hAnsi="Arial" w:cs="Arial"/>
          <w:color w:val="auto"/>
          <w:sz w:val="24"/>
          <w:szCs w:val="24"/>
        </w:rPr>
        <w:t xml:space="preserve"> shall at its first meeting elect a chair and vice for the year</w:t>
      </w:r>
    </w:p>
    <w:p w:rsidR="00BF348F" w:rsidRPr="00AF52F9" w:rsidRDefault="002F1299" w:rsidP="008177A6">
      <w:pPr>
        <w:pStyle w:val="ListParagraph"/>
        <w:widowControl w:val="0"/>
        <w:numPr>
          <w:ilvl w:val="0"/>
          <w:numId w:val="3"/>
        </w:numPr>
        <w:tabs>
          <w:tab w:val="left" w:pos="567"/>
        </w:tabs>
        <w:rPr>
          <w:rFonts w:ascii="Arial" w:eastAsia="Calibri" w:hAnsi="Arial" w:cs="Arial"/>
          <w:color w:val="auto"/>
          <w:sz w:val="24"/>
          <w:szCs w:val="24"/>
        </w:rPr>
      </w:pPr>
      <w:r w:rsidRPr="00AF52F9">
        <w:rPr>
          <w:rFonts w:ascii="Arial" w:eastAsia="Calibri" w:hAnsi="Arial" w:cs="Arial"/>
          <w:color w:val="auto"/>
          <w:sz w:val="24"/>
          <w:szCs w:val="24"/>
        </w:rPr>
        <w:t>Meet a minimum of once per year.</w:t>
      </w:r>
    </w:p>
    <w:p w:rsidR="00556E1F" w:rsidRPr="00AF52F9" w:rsidRDefault="002F1299" w:rsidP="008177A6">
      <w:pPr>
        <w:pStyle w:val="ListParagraph"/>
        <w:widowControl w:val="0"/>
        <w:numPr>
          <w:ilvl w:val="0"/>
          <w:numId w:val="3"/>
        </w:numPr>
        <w:tabs>
          <w:tab w:val="left" w:pos="567"/>
        </w:tabs>
        <w:rPr>
          <w:rFonts w:ascii="Arial" w:eastAsia="Calibri" w:hAnsi="Arial" w:cs="Arial"/>
          <w:color w:val="auto"/>
          <w:sz w:val="24"/>
          <w:szCs w:val="24"/>
        </w:rPr>
      </w:pPr>
      <w:proofErr w:type="gramStart"/>
      <w:r w:rsidRPr="00AF52F9">
        <w:rPr>
          <w:rFonts w:ascii="Arial" w:eastAsia="Calibri" w:hAnsi="Arial" w:cs="Arial"/>
          <w:color w:val="auto"/>
          <w:sz w:val="24"/>
          <w:szCs w:val="24"/>
        </w:rPr>
        <w:t>Also</w:t>
      </w:r>
      <w:proofErr w:type="gramEnd"/>
      <w:r w:rsidRPr="00AF52F9">
        <w:rPr>
          <w:rFonts w:ascii="Arial" w:eastAsia="Calibri" w:hAnsi="Arial" w:cs="Arial"/>
          <w:color w:val="auto"/>
          <w:sz w:val="24"/>
          <w:szCs w:val="24"/>
        </w:rPr>
        <w:t xml:space="preserve"> b</w:t>
      </w:r>
      <w:r w:rsidR="00556E1F" w:rsidRPr="00AF52F9">
        <w:rPr>
          <w:rFonts w:ascii="Arial" w:eastAsia="Calibri" w:hAnsi="Arial" w:cs="Arial"/>
          <w:color w:val="auto"/>
          <w:sz w:val="24"/>
          <w:szCs w:val="24"/>
        </w:rPr>
        <w:t>e responsible for the recruitment, appraisal and management of the Clerk / RFO.</w:t>
      </w:r>
    </w:p>
    <w:p w:rsidR="00C051BB" w:rsidRPr="00AF52F9" w:rsidRDefault="00027F27" w:rsidP="00BF348F">
      <w:pPr>
        <w:widowControl w:val="0"/>
        <w:tabs>
          <w:tab w:val="left" w:pos="567"/>
        </w:tabs>
        <w:spacing w:before="140" w:after="140"/>
        <w:rPr>
          <w:rFonts w:ascii="Arial" w:eastAsia="Calibri" w:hAnsi="Arial" w:cs="Arial"/>
          <w:b/>
          <w:color w:val="auto"/>
          <w:sz w:val="24"/>
          <w:szCs w:val="24"/>
        </w:rPr>
      </w:pPr>
      <w:r w:rsidRPr="00AF52F9">
        <w:rPr>
          <w:rFonts w:ascii="Arial" w:eastAsia="Calibri" w:hAnsi="Arial" w:cs="Arial"/>
          <w:b/>
          <w:color w:val="auto"/>
          <w:sz w:val="24"/>
          <w:szCs w:val="24"/>
        </w:rPr>
        <w:t>ANNUAL ESTIMATES (BUDGET) AND FORWARD PLANNING</w:t>
      </w:r>
    </w:p>
    <w:p w:rsidR="00C051BB" w:rsidRPr="00AF52F9" w:rsidRDefault="008177A6" w:rsidP="00EC708C">
      <w:pPr>
        <w:widowControl w:val="0"/>
        <w:tabs>
          <w:tab w:val="left" w:pos="567"/>
        </w:tabs>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1.</w:t>
      </w:r>
      <w:r w:rsidRPr="00AF52F9">
        <w:rPr>
          <w:rFonts w:ascii="Arial" w:eastAsia="Calibri" w:hAnsi="Arial" w:cs="Arial"/>
          <w:color w:val="auto"/>
          <w:sz w:val="24"/>
          <w:szCs w:val="24"/>
        </w:rPr>
        <w:tab/>
      </w:r>
      <w:r w:rsidR="00027F27" w:rsidRPr="00AF52F9">
        <w:rPr>
          <w:rFonts w:ascii="Arial" w:eastAsia="Calibri" w:hAnsi="Arial" w:cs="Arial"/>
          <w:color w:val="auto"/>
          <w:sz w:val="24"/>
          <w:szCs w:val="24"/>
        </w:rPr>
        <w:t xml:space="preserve">The RFO must each year, by no later than </w:t>
      </w:r>
      <w:r w:rsidR="00BF348F" w:rsidRPr="00AF52F9">
        <w:rPr>
          <w:rFonts w:ascii="Arial" w:eastAsia="Calibri" w:hAnsi="Arial" w:cs="Arial"/>
          <w:color w:val="auto"/>
          <w:sz w:val="24"/>
          <w:szCs w:val="24"/>
        </w:rPr>
        <w:t>November</w:t>
      </w:r>
      <w:r w:rsidR="00027F27" w:rsidRPr="00AF52F9">
        <w:rPr>
          <w:rFonts w:ascii="Arial" w:eastAsia="Calibri" w:hAnsi="Arial" w:cs="Arial"/>
          <w:color w:val="auto"/>
          <w:sz w:val="24"/>
          <w:szCs w:val="24"/>
        </w:rPr>
        <w:t xml:space="preserve"> prepare detailed </w:t>
      </w:r>
      <w:r w:rsidR="002F1299" w:rsidRPr="00AF52F9">
        <w:rPr>
          <w:rFonts w:ascii="Arial" w:eastAsia="Calibri" w:hAnsi="Arial" w:cs="Arial"/>
          <w:color w:val="auto"/>
          <w:sz w:val="24"/>
          <w:szCs w:val="24"/>
        </w:rPr>
        <w:t>accounts</w:t>
      </w:r>
      <w:r w:rsidR="00027F27" w:rsidRPr="00AF52F9">
        <w:rPr>
          <w:rFonts w:ascii="Arial" w:eastAsia="Calibri" w:hAnsi="Arial" w:cs="Arial"/>
          <w:color w:val="auto"/>
          <w:sz w:val="24"/>
          <w:szCs w:val="24"/>
        </w:rPr>
        <w:t xml:space="preserve"> of all receipts and payments including the use of reserves and all sources of funding for the</w:t>
      </w:r>
      <w:r w:rsidR="002F1299" w:rsidRPr="00AF52F9">
        <w:rPr>
          <w:rFonts w:ascii="Arial" w:eastAsia="Calibri" w:hAnsi="Arial" w:cs="Arial"/>
          <w:color w:val="auto"/>
          <w:sz w:val="24"/>
          <w:szCs w:val="24"/>
        </w:rPr>
        <w:t xml:space="preserve"> current and estimates of the </w:t>
      </w:r>
      <w:r w:rsidR="00027F27" w:rsidRPr="00AF52F9">
        <w:rPr>
          <w:rFonts w:ascii="Arial" w:eastAsia="Calibri" w:hAnsi="Arial" w:cs="Arial"/>
          <w:color w:val="auto"/>
          <w:sz w:val="24"/>
          <w:szCs w:val="24"/>
        </w:rPr>
        <w:t xml:space="preserve">following financial year in the form of a budget to be considered by the </w:t>
      </w:r>
      <w:r w:rsidR="00BF348F" w:rsidRPr="00AF52F9">
        <w:rPr>
          <w:rFonts w:ascii="Arial" w:eastAsia="Calibri" w:hAnsi="Arial" w:cs="Arial"/>
          <w:color w:val="auto"/>
          <w:sz w:val="24"/>
          <w:szCs w:val="24"/>
        </w:rPr>
        <w:t>FC and the</w:t>
      </w:r>
      <w:r w:rsidR="00027F27" w:rsidRPr="00AF52F9">
        <w:rPr>
          <w:rFonts w:ascii="Arial" w:eastAsia="Calibri" w:hAnsi="Arial" w:cs="Arial"/>
          <w:color w:val="auto"/>
          <w:sz w:val="24"/>
          <w:szCs w:val="24"/>
        </w:rPr>
        <w:t xml:space="preserve"> council.</w:t>
      </w:r>
    </w:p>
    <w:p w:rsidR="00C051BB" w:rsidRPr="005F1672" w:rsidRDefault="008177A6" w:rsidP="00EC708C">
      <w:pPr>
        <w:widowControl w:val="0"/>
        <w:tabs>
          <w:tab w:val="left" w:pos="567"/>
        </w:tabs>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2.</w:t>
      </w:r>
      <w:r w:rsidRPr="00AF52F9">
        <w:rPr>
          <w:rFonts w:ascii="Arial" w:eastAsia="Calibri" w:hAnsi="Arial" w:cs="Arial"/>
          <w:color w:val="auto"/>
          <w:sz w:val="24"/>
          <w:szCs w:val="24"/>
        </w:rPr>
        <w:tab/>
      </w:r>
      <w:r w:rsidR="00911932" w:rsidRPr="005F1672">
        <w:rPr>
          <w:rFonts w:ascii="Arial" w:eastAsia="Calibri" w:hAnsi="Arial" w:cs="Arial"/>
          <w:color w:val="auto"/>
          <w:sz w:val="24"/>
          <w:szCs w:val="24"/>
        </w:rPr>
        <w:t xml:space="preserve">The </w:t>
      </w:r>
      <w:r w:rsidR="002022D5" w:rsidRPr="005F1672">
        <w:rPr>
          <w:rFonts w:ascii="Arial" w:eastAsia="Calibri" w:hAnsi="Arial" w:cs="Arial"/>
          <w:color w:val="auto"/>
          <w:sz w:val="24"/>
          <w:szCs w:val="24"/>
        </w:rPr>
        <w:t>F</w:t>
      </w:r>
      <w:r w:rsidR="002F1299" w:rsidRPr="005F1672">
        <w:rPr>
          <w:rFonts w:ascii="Arial" w:eastAsia="Calibri" w:hAnsi="Arial" w:cs="Arial"/>
          <w:color w:val="auto"/>
          <w:sz w:val="24"/>
          <w:szCs w:val="24"/>
        </w:rPr>
        <w:t>E</w:t>
      </w:r>
      <w:r w:rsidR="002022D5" w:rsidRPr="005F1672">
        <w:rPr>
          <w:rFonts w:ascii="Arial" w:eastAsia="Calibri" w:hAnsi="Arial" w:cs="Arial"/>
          <w:color w:val="auto"/>
          <w:sz w:val="24"/>
          <w:szCs w:val="24"/>
        </w:rPr>
        <w:t xml:space="preserve">C </w:t>
      </w:r>
      <w:r w:rsidR="00911932" w:rsidRPr="005F1672">
        <w:rPr>
          <w:rFonts w:ascii="Arial" w:eastAsia="Calibri" w:hAnsi="Arial" w:cs="Arial"/>
          <w:color w:val="auto"/>
          <w:sz w:val="24"/>
          <w:szCs w:val="24"/>
        </w:rPr>
        <w:t>will submit to the November or Jan</w:t>
      </w:r>
      <w:bookmarkStart w:id="0" w:name="_GoBack"/>
      <w:bookmarkEnd w:id="0"/>
      <w:r w:rsidR="00911932" w:rsidRPr="005F1672">
        <w:rPr>
          <w:rFonts w:ascii="Arial" w:eastAsia="Calibri" w:hAnsi="Arial" w:cs="Arial"/>
          <w:color w:val="auto"/>
          <w:sz w:val="24"/>
          <w:szCs w:val="24"/>
        </w:rPr>
        <w:t xml:space="preserve">uary meeting of the full Council </w:t>
      </w:r>
      <w:r w:rsidR="00027F27" w:rsidRPr="005F1672">
        <w:rPr>
          <w:rFonts w:ascii="Arial" w:eastAsia="Calibri" w:hAnsi="Arial" w:cs="Arial"/>
          <w:color w:val="auto"/>
          <w:sz w:val="24"/>
          <w:szCs w:val="24"/>
        </w:rPr>
        <w:t>a</w:t>
      </w:r>
      <w:r w:rsidR="00027F27" w:rsidRPr="00AF52F9">
        <w:rPr>
          <w:rFonts w:ascii="Arial" w:eastAsia="Calibri" w:hAnsi="Arial" w:cs="Arial"/>
          <w:color w:val="auto"/>
          <w:sz w:val="24"/>
          <w:szCs w:val="24"/>
        </w:rPr>
        <w:t xml:space="preserve">nnual budget proposals in relation to the </w:t>
      </w:r>
      <w:proofErr w:type="gramStart"/>
      <w:r w:rsidR="00027F27" w:rsidRPr="00AF52F9">
        <w:rPr>
          <w:rFonts w:ascii="Arial" w:eastAsia="Calibri" w:hAnsi="Arial" w:cs="Arial"/>
          <w:color w:val="auto"/>
          <w:sz w:val="24"/>
          <w:szCs w:val="24"/>
        </w:rPr>
        <w:t>council’s</w:t>
      </w:r>
      <w:proofErr w:type="gramEnd"/>
      <w:r w:rsidR="00027F27" w:rsidRPr="00AF52F9">
        <w:rPr>
          <w:rFonts w:ascii="Arial" w:eastAsia="Calibri" w:hAnsi="Arial" w:cs="Arial"/>
          <w:color w:val="auto"/>
          <w:sz w:val="24"/>
          <w:szCs w:val="24"/>
        </w:rPr>
        <w:t xml:space="preserve"> forecast of revenue and capital receipts and payments including recommendations for the use of reserves and sources of funding and update the forecast accordingly</w:t>
      </w:r>
      <w:r w:rsidR="00027F27" w:rsidRPr="005F1672">
        <w:rPr>
          <w:rFonts w:ascii="Arial" w:eastAsia="Calibri" w:hAnsi="Arial" w:cs="Arial"/>
          <w:color w:val="auto"/>
          <w:sz w:val="24"/>
          <w:szCs w:val="24"/>
        </w:rPr>
        <w:t>.</w:t>
      </w:r>
      <w:r w:rsidR="00911932" w:rsidRPr="005F1672">
        <w:rPr>
          <w:rFonts w:ascii="Arial" w:eastAsia="Calibri" w:hAnsi="Arial" w:cs="Arial"/>
          <w:color w:val="auto"/>
          <w:sz w:val="24"/>
          <w:szCs w:val="24"/>
        </w:rPr>
        <w:t xml:space="preserve"> These will be considered by the full Council and a budget approved by the end of January.</w:t>
      </w:r>
    </w:p>
    <w:p w:rsidR="00C051BB" w:rsidRPr="00AF52F9" w:rsidRDefault="008177A6" w:rsidP="00EC708C">
      <w:pPr>
        <w:widowControl w:val="0"/>
        <w:tabs>
          <w:tab w:val="left" w:pos="567"/>
        </w:tabs>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3.</w:t>
      </w:r>
      <w:r w:rsidRPr="00AF52F9">
        <w:rPr>
          <w:rFonts w:ascii="Arial" w:eastAsia="Calibri" w:hAnsi="Arial" w:cs="Arial"/>
          <w:color w:val="auto"/>
          <w:sz w:val="24"/>
          <w:szCs w:val="24"/>
        </w:rPr>
        <w:tab/>
      </w:r>
      <w:r w:rsidR="00027F27" w:rsidRPr="00AF52F9">
        <w:rPr>
          <w:rFonts w:ascii="Arial" w:eastAsia="Calibri" w:hAnsi="Arial" w:cs="Arial"/>
          <w:color w:val="auto"/>
          <w:sz w:val="24"/>
          <w:szCs w:val="24"/>
        </w:rPr>
        <w:t xml:space="preserve">The </w:t>
      </w:r>
      <w:r w:rsidR="002022D5" w:rsidRPr="00AF52F9">
        <w:rPr>
          <w:rFonts w:ascii="Arial" w:eastAsia="Calibri" w:hAnsi="Arial" w:cs="Arial"/>
          <w:color w:val="auto"/>
          <w:sz w:val="24"/>
          <w:szCs w:val="24"/>
        </w:rPr>
        <w:t>FC</w:t>
      </w:r>
      <w:r w:rsidR="004C5BCA" w:rsidRPr="00AF52F9">
        <w:rPr>
          <w:rFonts w:ascii="Arial" w:eastAsia="Calibri" w:hAnsi="Arial" w:cs="Arial"/>
          <w:color w:val="auto"/>
          <w:sz w:val="24"/>
          <w:szCs w:val="24"/>
        </w:rPr>
        <w:t xml:space="preserve"> </w:t>
      </w:r>
      <w:r w:rsidR="002022D5" w:rsidRPr="00AF52F9">
        <w:rPr>
          <w:rFonts w:ascii="Arial" w:eastAsia="Calibri" w:hAnsi="Arial" w:cs="Arial"/>
          <w:color w:val="auto"/>
          <w:sz w:val="24"/>
          <w:szCs w:val="24"/>
        </w:rPr>
        <w:t xml:space="preserve">/ </w:t>
      </w:r>
      <w:r w:rsidR="00027F27" w:rsidRPr="00AF52F9">
        <w:rPr>
          <w:rFonts w:ascii="Arial" w:eastAsia="Calibri" w:hAnsi="Arial" w:cs="Arial"/>
          <w:color w:val="auto"/>
          <w:sz w:val="24"/>
          <w:szCs w:val="24"/>
        </w:rPr>
        <w:t>council shall fix the precept (council tax requirement), for the ensuing financial year</w:t>
      </w:r>
      <w:r w:rsidR="002F1299" w:rsidRPr="00AF52F9">
        <w:rPr>
          <w:rFonts w:ascii="Arial" w:eastAsia="Calibri" w:hAnsi="Arial" w:cs="Arial"/>
          <w:color w:val="auto"/>
          <w:sz w:val="24"/>
          <w:szCs w:val="24"/>
        </w:rPr>
        <w:t>,</w:t>
      </w:r>
      <w:r w:rsidR="00027F27" w:rsidRPr="00AF52F9">
        <w:rPr>
          <w:rFonts w:ascii="Arial" w:eastAsia="Calibri" w:hAnsi="Arial" w:cs="Arial"/>
          <w:color w:val="auto"/>
          <w:sz w:val="24"/>
          <w:szCs w:val="24"/>
        </w:rPr>
        <w:t xml:space="preserve"> not later than by the end of January each year. The RFO shall issue the precept to the billing authority and shall supply each member with a copy of the approved annual budget.</w:t>
      </w:r>
    </w:p>
    <w:p w:rsidR="00C051BB" w:rsidRPr="00AF52F9" w:rsidRDefault="008177A6" w:rsidP="00EC708C">
      <w:pPr>
        <w:widowControl w:val="0"/>
        <w:tabs>
          <w:tab w:val="left" w:pos="567"/>
        </w:tabs>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4.</w:t>
      </w:r>
      <w:r w:rsidRPr="00AF52F9">
        <w:rPr>
          <w:rFonts w:ascii="Arial" w:eastAsia="Calibri" w:hAnsi="Arial" w:cs="Arial"/>
          <w:color w:val="auto"/>
          <w:sz w:val="24"/>
          <w:szCs w:val="24"/>
        </w:rPr>
        <w:tab/>
      </w:r>
      <w:r w:rsidR="00027F27" w:rsidRPr="00AF52F9">
        <w:rPr>
          <w:rFonts w:ascii="Arial" w:eastAsia="Calibri" w:hAnsi="Arial" w:cs="Arial"/>
          <w:color w:val="auto"/>
          <w:sz w:val="24"/>
          <w:szCs w:val="24"/>
        </w:rPr>
        <w:t>The approved annual budget shall form the basis of financial control for the ensuing year.</w:t>
      </w:r>
    </w:p>
    <w:p w:rsidR="00C051BB" w:rsidRPr="00AF52F9" w:rsidRDefault="008177A6" w:rsidP="008177A6">
      <w:pPr>
        <w:widowControl w:val="0"/>
        <w:tabs>
          <w:tab w:val="left" w:pos="567"/>
        </w:tabs>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5.</w:t>
      </w:r>
      <w:r w:rsidRPr="00AF52F9">
        <w:rPr>
          <w:rFonts w:ascii="Arial" w:eastAsia="Calibri" w:hAnsi="Arial" w:cs="Arial"/>
          <w:color w:val="auto"/>
          <w:sz w:val="24"/>
          <w:szCs w:val="24"/>
        </w:rPr>
        <w:tab/>
        <w:t xml:space="preserve">The </w:t>
      </w:r>
      <w:r w:rsidR="002F1299" w:rsidRPr="00AF52F9">
        <w:rPr>
          <w:rFonts w:ascii="Arial" w:eastAsia="Calibri" w:hAnsi="Arial" w:cs="Arial"/>
          <w:color w:val="auto"/>
          <w:sz w:val="24"/>
          <w:szCs w:val="24"/>
        </w:rPr>
        <w:t xml:space="preserve">Clerks appraisal and conditions of employment and </w:t>
      </w:r>
      <w:r w:rsidRPr="00AF52F9">
        <w:rPr>
          <w:rFonts w:ascii="Arial" w:eastAsia="Calibri" w:hAnsi="Arial" w:cs="Arial"/>
          <w:color w:val="auto"/>
          <w:sz w:val="24"/>
          <w:szCs w:val="24"/>
        </w:rPr>
        <w:t>budget</w:t>
      </w:r>
      <w:r w:rsidR="00027F27" w:rsidRPr="00AF52F9">
        <w:rPr>
          <w:rFonts w:ascii="Arial" w:eastAsia="Calibri" w:hAnsi="Arial" w:cs="Arial"/>
          <w:color w:val="auto"/>
          <w:sz w:val="24"/>
          <w:szCs w:val="24"/>
        </w:rPr>
        <w:t xml:space="preserve"> </w:t>
      </w:r>
      <w:r w:rsidRPr="00AF52F9">
        <w:rPr>
          <w:rFonts w:ascii="Arial" w:eastAsia="Calibri" w:hAnsi="Arial" w:cs="Arial"/>
          <w:color w:val="auto"/>
          <w:sz w:val="24"/>
          <w:szCs w:val="24"/>
        </w:rPr>
        <w:t>is</w:t>
      </w:r>
      <w:r w:rsidR="00027F27" w:rsidRPr="00AF52F9">
        <w:rPr>
          <w:rFonts w:ascii="Arial" w:eastAsia="Calibri" w:hAnsi="Arial" w:cs="Arial"/>
          <w:color w:val="auto"/>
          <w:sz w:val="24"/>
          <w:szCs w:val="24"/>
        </w:rPr>
        <w:t xml:space="preserve"> to be</w:t>
      </w:r>
      <w:r w:rsidR="002F1299" w:rsidRPr="00AF52F9">
        <w:rPr>
          <w:rFonts w:ascii="Arial" w:eastAsia="Calibri" w:hAnsi="Arial" w:cs="Arial"/>
          <w:color w:val="auto"/>
          <w:sz w:val="24"/>
          <w:szCs w:val="24"/>
        </w:rPr>
        <w:t xml:space="preserve"> reviewed annually before December </w:t>
      </w:r>
      <w:r w:rsidR="00027F27" w:rsidRPr="00AF52F9">
        <w:rPr>
          <w:rFonts w:ascii="Arial" w:eastAsia="Calibri" w:hAnsi="Arial" w:cs="Arial"/>
          <w:color w:val="auto"/>
          <w:sz w:val="24"/>
          <w:szCs w:val="24"/>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BF348F" w:rsidRPr="00AF52F9" w:rsidRDefault="008177A6" w:rsidP="008177A6">
      <w:pPr>
        <w:spacing w:before="140" w:after="140" w:line="276" w:lineRule="auto"/>
        <w:jc w:val="both"/>
        <w:rPr>
          <w:rFonts w:ascii="Arial" w:eastAsia="Calibri" w:hAnsi="Arial" w:cs="Arial"/>
          <w:color w:val="auto"/>
          <w:sz w:val="24"/>
          <w:szCs w:val="24"/>
        </w:rPr>
      </w:pPr>
      <w:r w:rsidRPr="00AF52F9">
        <w:rPr>
          <w:rFonts w:ascii="Arial" w:eastAsia="Calibri" w:hAnsi="Arial" w:cs="Arial"/>
          <w:color w:val="auto"/>
          <w:sz w:val="24"/>
          <w:szCs w:val="24"/>
        </w:rPr>
        <w:t>6.</w:t>
      </w:r>
      <w:r w:rsidRPr="00AF52F9">
        <w:rPr>
          <w:rFonts w:ascii="Arial" w:eastAsia="Calibri" w:hAnsi="Arial" w:cs="Arial"/>
          <w:color w:val="auto"/>
          <w:sz w:val="24"/>
          <w:szCs w:val="24"/>
        </w:rPr>
        <w:tab/>
        <w:t>On a regular basis, at least once in each quarter, and at each financial year end, a member shall be appointed to verify bank reconciliations produced by the RFO. The member shall sign the reconciliations and the original bank statements (or similar document) as evidence of verification. This activity shall on conclusion be reported, including any exceptions, to and noted by the council F</w:t>
      </w:r>
      <w:r w:rsidR="002F1299" w:rsidRPr="00AF52F9">
        <w:rPr>
          <w:rFonts w:ascii="Arial" w:eastAsia="Calibri" w:hAnsi="Arial" w:cs="Arial"/>
          <w:color w:val="auto"/>
          <w:sz w:val="24"/>
          <w:szCs w:val="24"/>
        </w:rPr>
        <w:t>E</w:t>
      </w:r>
      <w:r w:rsidRPr="00AF52F9">
        <w:rPr>
          <w:rFonts w:ascii="Arial" w:eastAsia="Calibri" w:hAnsi="Arial" w:cs="Arial"/>
          <w:color w:val="auto"/>
          <w:sz w:val="24"/>
          <w:szCs w:val="24"/>
        </w:rPr>
        <w:t>C</w:t>
      </w:r>
      <w:r w:rsidR="002F1299" w:rsidRPr="00AF52F9">
        <w:rPr>
          <w:rFonts w:ascii="Arial" w:eastAsia="Calibri" w:hAnsi="Arial" w:cs="Arial"/>
          <w:color w:val="auto"/>
          <w:sz w:val="24"/>
          <w:szCs w:val="24"/>
        </w:rPr>
        <w:t xml:space="preserve"> and the full Council at the subsequent meeting</w:t>
      </w:r>
      <w:r w:rsidRPr="00AF52F9">
        <w:rPr>
          <w:rFonts w:ascii="Arial" w:eastAsia="Calibri" w:hAnsi="Arial" w:cs="Arial"/>
          <w:color w:val="auto"/>
          <w:sz w:val="24"/>
          <w:szCs w:val="24"/>
        </w:rPr>
        <w:t>.</w:t>
      </w:r>
    </w:p>
    <w:p w:rsidR="008177A6" w:rsidRPr="00AF52F9" w:rsidRDefault="008177A6" w:rsidP="007C5EDA">
      <w:pPr>
        <w:rPr>
          <w:rFonts w:ascii="Arial" w:eastAsia="Calibri" w:hAnsi="Arial" w:cs="Arial"/>
          <w:i/>
          <w:color w:val="auto"/>
          <w:szCs w:val="24"/>
        </w:rPr>
      </w:pPr>
      <w:r w:rsidRPr="00AF52F9">
        <w:rPr>
          <w:rFonts w:ascii="Arial" w:eastAsia="Calibri" w:hAnsi="Arial" w:cs="Arial"/>
          <w:i/>
          <w:color w:val="auto"/>
          <w:szCs w:val="24"/>
        </w:rPr>
        <w:t>The council is responsible in law for ensuring that its financial management is adequate and</w:t>
      </w:r>
      <w:r w:rsidR="004C5BCA" w:rsidRPr="00AF52F9">
        <w:rPr>
          <w:rFonts w:ascii="Arial" w:eastAsia="Calibri" w:hAnsi="Arial" w:cs="Arial"/>
          <w:i/>
          <w:color w:val="auto"/>
          <w:szCs w:val="24"/>
        </w:rPr>
        <w:t xml:space="preserve"> effective and that the council </w:t>
      </w:r>
      <w:r w:rsidRPr="00AF52F9">
        <w:rPr>
          <w:rFonts w:ascii="Arial" w:eastAsia="Calibri" w:hAnsi="Arial" w:cs="Arial"/>
          <w:i/>
          <w:color w:val="auto"/>
          <w:szCs w:val="24"/>
        </w:rPr>
        <w:t xml:space="preserve">has a sound system of internal </w:t>
      </w:r>
      <w:proofErr w:type="gramStart"/>
      <w:r w:rsidRPr="00AF52F9">
        <w:rPr>
          <w:rFonts w:ascii="Arial" w:eastAsia="Calibri" w:hAnsi="Arial" w:cs="Arial"/>
          <w:i/>
          <w:color w:val="auto"/>
          <w:szCs w:val="24"/>
        </w:rPr>
        <w:t>control which facilitates the effective exercise of the</w:t>
      </w:r>
      <w:r w:rsidR="004C5BCA" w:rsidRPr="00AF52F9">
        <w:rPr>
          <w:rFonts w:ascii="Arial" w:eastAsia="Calibri" w:hAnsi="Arial" w:cs="Arial"/>
          <w:i/>
          <w:color w:val="auto"/>
          <w:szCs w:val="24"/>
        </w:rPr>
        <w:t xml:space="preserve"> council’s</w:t>
      </w:r>
      <w:proofErr w:type="gramEnd"/>
      <w:r w:rsidR="004C5BCA" w:rsidRPr="00AF52F9">
        <w:rPr>
          <w:rFonts w:ascii="Arial" w:eastAsia="Calibri" w:hAnsi="Arial" w:cs="Arial"/>
          <w:i/>
          <w:color w:val="auto"/>
          <w:szCs w:val="24"/>
        </w:rPr>
        <w:t xml:space="preserve"> functions, </w:t>
      </w:r>
      <w:proofErr w:type="spellStart"/>
      <w:r w:rsidR="004C5BCA" w:rsidRPr="00AF52F9">
        <w:rPr>
          <w:rFonts w:ascii="Arial" w:eastAsia="Calibri" w:hAnsi="Arial" w:cs="Arial"/>
          <w:i/>
          <w:color w:val="auto"/>
          <w:szCs w:val="24"/>
        </w:rPr>
        <w:t>including</w:t>
      </w:r>
      <w:r w:rsidR="007C5EDA">
        <w:rPr>
          <w:rFonts w:ascii="Arial" w:eastAsia="Calibri" w:hAnsi="Arial" w:cs="Arial"/>
          <w:i/>
          <w:color w:val="auto"/>
          <w:szCs w:val="24"/>
        </w:rPr>
        <w:t>c</w:t>
      </w:r>
      <w:r w:rsidRPr="00AF52F9">
        <w:rPr>
          <w:rFonts w:ascii="Arial" w:eastAsia="Calibri" w:hAnsi="Arial" w:cs="Arial"/>
          <w:i/>
          <w:color w:val="auto"/>
          <w:szCs w:val="24"/>
        </w:rPr>
        <w:t>arrangements</w:t>
      </w:r>
      <w:proofErr w:type="spellEnd"/>
      <w:r w:rsidRPr="00AF52F9">
        <w:rPr>
          <w:rFonts w:ascii="Arial" w:eastAsia="Calibri" w:hAnsi="Arial" w:cs="Arial"/>
          <w:i/>
          <w:color w:val="auto"/>
          <w:szCs w:val="24"/>
        </w:rPr>
        <w:t xml:space="preserve"> for the management of risk.</w:t>
      </w:r>
    </w:p>
    <w:p w:rsidR="000B1E06" w:rsidRDefault="008177A6" w:rsidP="007C5EDA">
      <w:pPr>
        <w:rPr>
          <w:rFonts w:ascii="Arial" w:eastAsia="Calibri" w:hAnsi="Arial" w:cs="Arial"/>
          <w:i/>
          <w:color w:val="auto"/>
          <w:szCs w:val="24"/>
          <w:u w:val="single"/>
        </w:rPr>
      </w:pPr>
      <w:r w:rsidRPr="00AF52F9">
        <w:rPr>
          <w:rFonts w:ascii="Arial" w:eastAsia="Calibri" w:hAnsi="Arial" w:cs="Arial"/>
          <w:i/>
          <w:color w:val="auto"/>
          <w:szCs w:val="24"/>
          <w:u w:val="single"/>
        </w:rPr>
        <w:t>Both the Council as a corporate body (jointly) and individual councillors (severally) ar</w:t>
      </w:r>
      <w:r w:rsidR="000B1E06">
        <w:rPr>
          <w:rFonts w:ascii="Arial" w:eastAsia="Calibri" w:hAnsi="Arial" w:cs="Arial"/>
          <w:i/>
          <w:color w:val="auto"/>
          <w:szCs w:val="24"/>
          <w:u w:val="single"/>
        </w:rPr>
        <w:t>e responsible for the financial</w:t>
      </w:r>
    </w:p>
    <w:p w:rsidR="00556E1F" w:rsidRPr="00AF52F9" w:rsidRDefault="008177A6" w:rsidP="007C5EDA">
      <w:pPr>
        <w:rPr>
          <w:rFonts w:ascii="Arial" w:eastAsia="Calibri" w:hAnsi="Arial" w:cs="Arial"/>
          <w:i/>
          <w:color w:val="auto"/>
          <w:szCs w:val="24"/>
        </w:rPr>
      </w:pPr>
      <w:r w:rsidRPr="00AF52F9">
        <w:rPr>
          <w:rFonts w:ascii="Arial" w:eastAsia="Calibri" w:hAnsi="Arial" w:cs="Arial"/>
          <w:i/>
          <w:color w:val="auto"/>
          <w:szCs w:val="24"/>
          <w:u w:val="single"/>
        </w:rPr>
        <w:t>management of the council.</w:t>
      </w:r>
    </w:p>
    <w:p w:rsidR="008177A6" w:rsidRPr="00AF52F9" w:rsidRDefault="008177A6" w:rsidP="00556E1F">
      <w:pPr>
        <w:ind w:left="720" w:hanging="720"/>
        <w:rPr>
          <w:rFonts w:ascii="Arial" w:eastAsia="Calibri" w:hAnsi="Arial" w:cs="Arial"/>
          <w:i/>
          <w:color w:val="auto"/>
          <w:szCs w:val="24"/>
        </w:rPr>
      </w:pPr>
      <w:r w:rsidRPr="00AF52F9">
        <w:rPr>
          <w:rFonts w:ascii="Arial" w:eastAsia="Calibri" w:hAnsi="Arial" w:cs="Arial"/>
          <w:i/>
          <w:color w:val="auto"/>
          <w:szCs w:val="24"/>
        </w:rPr>
        <w:t>The council’s accounting control systems must include measures:</w:t>
      </w:r>
    </w:p>
    <w:p w:rsidR="008177A6" w:rsidRPr="00AF52F9" w:rsidRDefault="008177A6" w:rsidP="007C5EDA">
      <w:pPr>
        <w:spacing w:line="276" w:lineRule="auto"/>
        <w:ind w:left="567" w:hanging="427"/>
        <w:rPr>
          <w:rFonts w:ascii="Arial" w:eastAsia="Calibri" w:hAnsi="Arial" w:cs="Arial"/>
          <w:i/>
          <w:color w:val="auto"/>
          <w:szCs w:val="24"/>
        </w:rPr>
      </w:pPr>
      <w:r w:rsidRPr="00AF52F9">
        <w:rPr>
          <w:rFonts w:ascii="Arial" w:eastAsia="Calibri" w:hAnsi="Arial" w:cs="Arial"/>
          <w:i/>
          <w:color w:val="auto"/>
          <w:szCs w:val="24"/>
        </w:rPr>
        <w:t>·for the timely production of accounts;</w:t>
      </w:r>
    </w:p>
    <w:p w:rsidR="008177A6" w:rsidRPr="00AF52F9" w:rsidRDefault="008177A6" w:rsidP="007C5EDA">
      <w:pPr>
        <w:spacing w:line="276" w:lineRule="auto"/>
        <w:ind w:left="567" w:hanging="427"/>
        <w:rPr>
          <w:rFonts w:ascii="Arial" w:eastAsia="Calibri" w:hAnsi="Arial" w:cs="Arial"/>
          <w:i/>
          <w:color w:val="auto"/>
          <w:szCs w:val="24"/>
        </w:rPr>
      </w:pPr>
      <w:r w:rsidRPr="00AF52F9">
        <w:rPr>
          <w:rFonts w:ascii="Arial" w:eastAsia="Calibri" w:hAnsi="Arial" w:cs="Arial"/>
          <w:i/>
          <w:color w:val="auto"/>
          <w:szCs w:val="24"/>
        </w:rPr>
        <w:t>·that provide for the safe and efficient safeguarding of public money;</w:t>
      </w:r>
    </w:p>
    <w:p w:rsidR="008177A6" w:rsidRPr="00AF52F9" w:rsidRDefault="008177A6" w:rsidP="007C5EDA">
      <w:pPr>
        <w:spacing w:line="276" w:lineRule="auto"/>
        <w:ind w:left="567" w:hanging="427"/>
        <w:rPr>
          <w:rFonts w:ascii="Arial" w:eastAsia="Calibri" w:hAnsi="Arial" w:cs="Arial"/>
          <w:i/>
          <w:color w:val="auto"/>
          <w:szCs w:val="24"/>
        </w:rPr>
      </w:pPr>
      <w:r w:rsidRPr="00AF52F9">
        <w:rPr>
          <w:rFonts w:ascii="Arial" w:eastAsia="Calibri" w:hAnsi="Arial" w:cs="Arial"/>
          <w:i/>
          <w:color w:val="auto"/>
          <w:szCs w:val="24"/>
        </w:rPr>
        <w:t>·to prevent and detect inaccuracy and fraud; and</w:t>
      </w:r>
    </w:p>
    <w:p w:rsidR="00C051BB" w:rsidRPr="00E3039D" w:rsidRDefault="008177A6" w:rsidP="007C5EDA">
      <w:pPr>
        <w:spacing w:line="276" w:lineRule="auto"/>
        <w:ind w:left="567" w:hanging="427"/>
        <w:rPr>
          <w:rFonts w:ascii="Arial" w:eastAsia="Calibri" w:hAnsi="Arial" w:cs="Arial"/>
          <w:i/>
          <w:color w:val="auto"/>
          <w:szCs w:val="24"/>
        </w:rPr>
      </w:pPr>
      <w:r w:rsidRPr="00AF52F9">
        <w:rPr>
          <w:rFonts w:ascii="Arial" w:eastAsia="Calibri" w:hAnsi="Arial" w:cs="Arial"/>
          <w:i/>
          <w:color w:val="auto"/>
          <w:szCs w:val="24"/>
        </w:rPr>
        <w:t>·identifying the duties of officers.</w:t>
      </w:r>
    </w:p>
    <w:sectPr w:rsidR="00C051BB" w:rsidRPr="00E3039D" w:rsidSect="00E3039D">
      <w:headerReference w:type="default" r:id="rId8"/>
      <w:footerReference w:type="default" r:id="rId9"/>
      <w:pgSz w:w="11906" w:h="16838" w:code="9"/>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1E" w:rsidRDefault="00C6001E">
      <w:r>
        <w:separator/>
      </w:r>
    </w:p>
  </w:endnote>
  <w:endnote w:type="continuationSeparator" w:id="0">
    <w:p w:rsidR="00C6001E" w:rsidRDefault="00C6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BB" w:rsidRDefault="00556E1F">
    <w:r>
      <w:t>HPC</w:t>
    </w:r>
    <w:r>
      <w:tab/>
    </w:r>
    <w:r w:rsidR="007C5EDA">
      <w:tab/>
    </w:r>
    <w:r w:rsidR="007C5EDA">
      <w:tab/>
    </w:r>
    <w:r w:rsidR="007C5EDA">
      <w:tab/>
    </w:r>
    <w:r w:rsidR="007C5EDA">
      <w:tab/>
      <w:t>M</w:t>
    </w:r>
    <w:r w:rsidR="000B1E06">
      <w:t>arch 2021</w:t>
    </w:r>
    <w:r w:rsidR="00027F27">
      <w:tab/>
    </w:r>
    <w:r w:rsidR="00027F27">
      <w:tab/>
    </w:r>
    <w:r w:rsidR="00027F27">
      <w:tab/>
    </w:r>
    <w:r w:rsidR="00027F27">
      <w:tab/>
    </w:r>
    <w:r w:rsidR="00027F27">
      <w:tab/>
    </w:r>
    <w:r w:rsidR="00027F27">
      <w:tab/>
      <w:t>clerk@hever.org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1E" w:rsidRDefault="00C6001E">
      <w:r>
        <w:separator/>
      </w:r>
    </w:p>
  </w:footnote>
  <w:footnote w:type="continuationSeparator" w:id="0">
    <w:p w:rsidR="00C6001E" w:rsidRDefault="00C6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62627"/>
      <w:docPartObj>
        <w:docPartGallery w:val="Watermarks"/>
        <w:docPartUnique/>
      </w:docPartObj>
    </w:sdtPr>
    <w:sdtEndPr/>
    <w:sdtContent>
      <w:p w:rsidR="000B1E06" w:rsidRDefault="00C6001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E85"/>
    <w:multiLevelType w:val="multilevel"/>
    <w:tmpl w:val="ABA69AD8"/>
    <w:lvl w:ilvl="0">
      <w:start w:val="2"/>
      <w:numFmt w:val="lowerLetter"/>
      <w:lvlText w:val="%1"/>
      <w:lvlJc w:val="left"/>
      <w:pPr>
        <w:ind w:left="1134" w:hanging="567"/>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1" w15:restartNumberingAfterBreak="0">
    <w:nsid w:val="271C0CBE"/>
    <w:multiLevelType w:val="hybridMultilevel"/>
    <w:tmpl w:val="275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4644"/>
    <w:multiLevelType w:val="multilevel"/>
    <w:tmpl w:val="A9025AA2"/>
    <w:lvl w:ilvl="0">
      <w:start w:val="1"/>
      <w:numFmt w:val="lowerRoman"/>
      <w:lvlText w:val="%1."/>
      <w:lvlJc w:val="left"/>
      <w:pPr>
        <w:ind w:left="1701"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B7C4014"/>
    <w:multiLevelType w:val="hybridMultilevel"/>
    <w:tmpl w:val="DCA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BB"/>
    <w:rsid w:val="00027F27"/>
    <w:rsid w:val="000B1E06"/>
    <w:rsid w:val="00137142"/>
    <w:rsid w:val="002022D5"/>
    <w:rsid w:val="002E6FD8"/>
    <w:rsid w:val="002F1299"/>
    <w:rsid w:val="004C5BCA"/>
    <w:rsid w:val="00540E82"/>
    <w:rsid w:val="005439ED"/>
    <w:rsid w:val="00556E1F"/>
    <w:rsid w:val="005F1672"/>
    <w:rsid w:val="006F498D"/>
    <w:rsid w:val="007C5EDA"/>
    <w:rsid w:val="008177A6"/>
    <w:rsid w:val="0082499A"/>
    <w:rsid w:val="00845EFA"/>
    <w:rsid w:val="008B5A86"/>
    <w:rsid w:val="008C7106"/>
    <w:rsid w:val="00903AA0"/>
    <w:rsid w:val="00911932"/>
    <w:rsid w:val="00A76A4C"/>
    <w:rsid w:val="00AF52F9"/>
    <w:rsid w:val="00BD5E79"/>
    <w:rsid w:val="00BF348F"/>
    <w:rsid w:val="00C051BB"/>
    <w:rsid w:val="00C6001E"/>
    <w:rsid w:val="00CB1C13"/>
    <w:rsid w:val="00D34ECE"/>
    <w:rsid w:val="00D87492"/>
    <w:rsid w:val="00DF092A"/>
    <w:rsid w:val="00E3039D"/>
    <w:rsid w:val="00E5640F"/>
    <w:rsid w:val="00EC708C"/>
    <w:rsid w:val="00F1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8B2A98-9BC3-47F8-8F36-D1EAB180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708C"/>
    <w:rPr>
      <w:rFonts w:ascii="Tahoma" w:hAnsi="Tahoma" w:cs="Tahoma"/>
      <w:sz w:val="16"/>
      <w:szCs w:val="16"/>
    </w:rPr>
  </w:style>
  <w:style w:type="character" w:customStyle="1" w:styleId="BalloonTextChar">
    <w:name w:val="Balloon Text Char"/>
    <w:basedOn w:val="DefaultParagraphFont"/>
    <w:link w:val="BalloonText"/>
    <w:uiPriority w:val="99"/>
    <w:semiHidden/>
    <w:rsid w:val="00EC708C"/>
    <w:rPr>
      <w:rFonts w:ascii="Tahoma" w:hAnsi="Tahoma" w:cs="Tahoma"/>
      <w:sz w:val="16"/>
      <w:szCs w:val="16"/>
    </w:rPr>
  </w:style>
  <w:style w:type="paragraph" w:styleId="ListParagraph">
    <w:name w:val="List Paragraph"/>
    <w:basedOn w:val="Normal"/>
    <w:uiPriority w:val="34"/>
    <w:qFormat/>
    <w:rsid w:val="008177A6"/>
    <w:pPr>
      <w:ind w:left="720"/>
      <w:contextualSpacing/>
    </w:pPr>
  </w:style>
  <w:style w:type="paragraph" w:styleId="Header">
    <w:name w:val="header"/>
    <w:basedOn w:val="Normal"/>
    <w:link w:val="HeaderChar"/>
    <w:uiPriority w:val="99"/>
    <w:unhideWhenUsed/>
    <w:rsid w:val="00556E1F"/>
    <w:pPr>
      <w:tabs>
        <w:tab w:val="center" w:pos="4513"/>
        <w:tab w:val="right" w:pos="9026"/>
      </w:tabs>
    </w:pPr>
  </w:style>
  <w:style w:type="character" w:customStyle="1" w:styleId="HeaderChar">
    <w:name w:val="Header Char"/>
    <w:basedOn w:val="DefaultParagraphFont"/>
    <w:link w:val="Header"/>
    <w:uiPriority w:val="99"/>
    <w:rsid w:val="00556E1F"/>
  </w:style>
  <w:style w:type="paragraph" w:styleId="Footer">
    <w:name w:val="footer"/>
    <w:basedOn w:val="Normal"/>
    <w:link w:val="FooterChar"/>
    <w:uiPriority w:val="99"/>
    <w:unhideWhenUsed/>
    <w:rsid w:val="00556E1F"/>
    <w:pPr>
      <w:tabs>
        <w:tab w:val="center" w:pos="4513"/>
        <w:tab w:val="right" w:pos="9026"/>
      </w:tabs>
    </w:pPr>
  </w:style>
  <w:style w:type="character" w:customStyle="1" w:styleId="FooterChar">
    <w:name w:val="Footer Char"/>
    <w:basedOn w:val="DefaultParagraphFont"/>
    <w:link w:val="Footer"/>
    <w:uiPriority w:val="99"/>
    <w:rsid w:val="0055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2021-06-23T20:33:00Z</cp:lastPrinted>
  <dcterms:created xsi:type="dcterms:W3CDTF">2022-01-15T11:24:00Z</dcterms:created>
  <dcterms:modified xsi:type="dcterms:W3CDTF">2022-01-15T11:24:00Z</dcterms:modified>
</cp:coreProperties>
</file>