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BE" w:rsidRDefault="00DD1ABE" w:rsidP="00DD1ABE">
      <w:pPr>
        <w:widowControl w:val="0"/>
        <w:tabs>
          <w:tab w:val="left" w:pos="567"/>
        </w:tabs>
        <w:jc w:val="center"/>
        <w:rPr>
          <w:rFonts w:ascii="Arial" w:eastAsia="Calibri" w:hAnsi="Arial" w:cs="Arial"/>
          <w:sz w:val="24"/>
          <w:szCs w:val="24"/>
        </w:rPr>
      </w:pPr>
      <w:r w:rsidRPr="00EC708C">
        <w:rPr>
          <w:rFonts w:ascii="Arial" w:eastAsia="Calibri" w:hAnsi="Arial" w:cs="Arial"/>
          <w:noProof/>
          <w:sz w:val="24"/>
          <w:szCs w:val="24"/>
        </w:rPr>
        <w:drawing>
          <wp:inline distT="114300" distB="114300" distL="114300" distR="114300" wp14:anchorId="1B74C91D" wp14:editId="6A54173A">
            <wp:extent cx="3000375" cy="571500"/>
            <wp:effectExtent l="0" t="0" r="9525" b="0"/>
            <wp:docPr id="1" name="image2.jpg" descr="HPC Board Header-01 (1).jpg"/>
            <wp:cNvGraphicFramePr/>
            <a:graphic xmlns:a="http://schemas.openxmlformats.org/drawingml/2006/main">
              <a:graphicData uri="http://schemas.openxmlformats.org/drawingml/2006/picture">
                <pic:pic xmlns:pic="http://schemas.openxmlformats.org/drawingml/2006/picture">
                  <pic:nvPicPr>
                    <pic:cNvPr id="0" name="image2.jpg" descr="HPC Board Header-01 (1).jpg"/>
                    <pic:cNvPicPr preferRelativeResize="0"/>
                  </pic:nvPicPr>
                  <pic:blipFill>
                    <a:blip r:embed="rId8"/>
                    <a:srcRect/>
                    <a:stretch>
                      <a:fillRect/>
                    </a:stretch>
                  </pic:blipFill>
                  <pic:spPr>
                    <a:xfrm>
                      <a:off x="0" y="0"/>
                      <a:ext cx="3000375" cy="571500"/>
                    </a:xfrm>
                    <a:prstGeom prst="rect">
                      <a:avLst/>
                    </a:prstGeom>
                    <a:ln/>
                  </pic:spPr>
                </pic:pic>
              </a:graphicData>
            </a:graphic>
          </wp:inline>
        </w:drawing>
      </w:r>
    </w:p>
    <w:p w:rsidR="00DD1ABE" w:rsidRPr="002022D5" w:rsidRDefault="00DD1ABE" w:rsidP="00DD1ABE">
      <w:pPr>
        <w:widowControl w:val="0"/>
        <w:tabs>
          <w:tab w:val="left" w:pos="567"/>
        </w:tabs>
        <w:jc w:val="center"/>
        <w:rPr>
          <w:rFonts w:ascii="Arial" w:eastAsia="Calibri" w:hAnsi="Arial" w:cs="Arial"/>
          <w:b/>
          <w:sz w:val="24"/>
          <w:szCs w:val="24"/>
        </w:rPr>
      </w:pPr>
      <w:r w:rsidRPr="00BF348F">
        <w:rPr>
          <w:rFonts w:ascii="Arial" w:eastAsia="Calibri" w:hAnsi="Arial" w:cs="Arial"/>
          <w:b/>
          <w:sz w:val="24"/>
          <w:szCs w:val="24"/>
        </w:rPr>
        <w:t>FINANCIAL REGULATIONS</w:t>
      </w:r>
    </w:p>
    <w:p w:rsidR="00DD1ABE" w:rsidRPr="00C06B1E" w:rsidRDefault="00DD1ABE" w:rsidP="00C06B1E">
      <w:pPr>
        <w:pStyle w:val="ListParagraph"/>
        <w:numPr>
          <w:ilvl w:val="0"/>
          <w:numId w:val="4"/>
        </w:numPr>
        <w:spacing w:before="140" w:after="140" w:line="276" w:lineRule="auto"/>
        <w:jc w:val="both"/>
        <w:rPr>
          <w:rFonts w:ascii="Arial" w:eastAsia="Calibri" w:hAnsi="Arial" w:cs="Arial"/>
          <w:sz w:val="24"/>
          <w:szCs w:val="24"/>
        </w:rPr>
      </w:pPr>
      <w:proofErr w:type="gramStart"/>
      <w:r w:rsidRPr="00C06B1E">
        <w:rPr>
          <w:rFonts w:ascii="Arial" w:eastAsia="Calibri" w:hAnsi="Arial" w:cs="Arial"/>
          <w:sz w:val="24"/>
          <w:szCs w:val="24"/>
        </w:rPr>
        <w:t xml:space="preserve">These Financial Regulations were adopted by the Council at its Meeting held on </w:t>
      </w:r>
      <w:r w:rsidR="00343A63">
        <w:rPr>
          <w:rFonts w:ascii="Arial" w:eastAsia="Calibri" w:hAnsi="Arial" w:cs="Arial"/>
          <w:sz w:val="24"/>
          <w:szCs w:val="24"/>
        </w:rPr>
        <w:t>6</w:t>
      </w:r>
      <w:r w:rsidR="00343A63" w:rsidRPr="00343A63">
        <w:rPr>
          <w:rFonts w:ascii="Arial" w:eastAsia="Calibri" w:hAnsi="Arial" w:cs="Arial"/>
          <w:sz w:val="24"/>
          <w:szCs w:val="24"/>
          <w:vertAlign w:val="superscript"/>
        </w:rPr>
        <w:t>th</w:t>
      </w:r>
      <w:r w:rsidR="00343A63">
        <w:rPr>
          <w:rFonts w:ascii="Arial" w:eastAsia="Calibri" w:hAnsi="Arial" w:cs="Arial"/>
          <w:sz w:val="24"/>
          <w:szCs w:val="24"/>
        </w:rPr>
        <w:t xml:space="preserve"> May 2021</w:t>
      </w:r>
      <w:proofErr w:type="gramEnd"/>
      <w:r w:rsidR="00343A63">
        <w:rPr>
          <w:rFonts w:ascii="Arial" w:eastAsia="Calibri" w:hAnsi="Arial" w:cs="Arial"/>
          <w:sz w:val="24"/>
          <w:szCs w:val="24"/>
        </w:rPr>
        <w:t>.</w:t>
      </w:r>
      <w:bookmarkStart w:id="0" w:name="_GoBack"/>
      <w:bookmarkEnd w:id="0"/>
    </w:p>
    <w:p w:rsidR="00DD1ABE" w:rsidRPr="00C06B1E" w:rsidRDefault="00DD1ABE" w:rsidP="00C06B1E">
      <w:pPr>
        <w:pStyle w:val="ListParagraph"/>
        <w:numPr>
          <w:ilvl w:val="0"/>
          <w:numId w:val="4"/>
        </w:numPr>
        <w:spacing w:before="140" w:after="140" w:line="276" w:lineRule="auto"/>
        <w:jc w:val="both"/>
        <w:rPr>
          <w:rFonts w:ascii="Arial" w:eastAsia="Calibri" w:hAnsi="Arial" w:cs="Arial"/>
          <w:sz w:val="24"/>
          <w:szCs w:val="24"/>
        </w:rPr>
      </w:pPr>
      <w:r w:rsidRPr="00C06B1E">
        <w:rPr>
          <w:rFonts w:ascii="Arial" w:eastAsia="Calibri" w:hAnsi="Arial" w:cs="Arial"/>
          <w:sz w:val="24"/>
          <w:szCs w:val="24"/>
        </w:rPr>
        <w:t xml:space="preserve">The council is responsible in law for ensuring that its financial management is adequate and effective and that the council has a sound system of internal </w:t>
      </w:r>
      <w:proofErr w:type="gramStart"/>
      <w:r w:rsidRPr="00C06B1E">
        <w:rPr>
          <w:rFonts w:ascii="Arial" w:eastAsia="Calibri" w:hAnsi="Arial" w:cs="Arial"/>
          <w:sz w:val="24"/>
          <w:szCs w:val="24"/>
        </w:rPr>
        <w:t>control which facilitates the effective exercise of the council’s</w:t>
      </w:r>
      <w:proofErr w:type="gramEnd"/>
      <w:r w:rsidRPr="00C06B1E">
        <w:rPr>
          <w:rFonts w:ascii="Arial" w:eastAsia="Calibri" w:hAnsi="Arial" w:cs="Arial"/>
          <w:sz w:val="24"/>
          <w:szCs w:val="24"/>
        </w:rPr>
        <w:t xml:space="preserve"> functions, including arrangements for the management of risk.</w:t>
      </w:r>
    </w:p>
    <w:p w:rsidR="00DD1ABE" w:rsidRPr="001C4FF3" w:rsidRDefault="00DD1ABE" w:rsidP="00C06B1E">
      <w:pPr>
        <w:pStyle w:val="ListParagraph"/>
        <w:numPr>
          <w:ilvl w:val="0"/>
          <w:numId w:val="4"/>
        </w:numPr>
        <w:spacing w:before="140" w:after="140" w:line="276" w:lineRule="auto"/>
        <w:jc w:val="both"/>
        <w:rPr>
          <w:rFonts w:ascii="Arial" w:eastAsia="Calibri" w:hAnsi="Arial" w:cs="Arial"/>
          <w:i/>
          <w:sz w:val="24"/>
          <w:szCs w:val="24"/>
        </w:rPr>
      </w:pPr>
      <w:r w:rsidRPr="001C4FF3">
        <w:rPr>
          <w:rFonts w:ascii="Arial" w:eastAsia="Calibri" w:hAnsi="Arial" w:cs="Arial"/>
          <w:i/>
          <w:sz w:val="24"/>
          <w:szCs w:val="24"/>
        </w:rPr>
        <w:t>Both the Council as a corporate body (jointly) and individual councillors (severally) are responsible for the financial</w:t>
      </w:r>
      <w:r w:rsidR="001C4FF3" w:rsidRPr="001C4FF3">
        <w:rPr>
          <w:rFonts w:ascii="Arial" w:eastAsia="Calibri" w:hAnsi="Arial" w:cs="Arial"/>
          <w:i/>
          <w:sz w:val="24"/>
          <w:szCs w:val="24"/>
        </w:rPr>
        <w:t xml:space="preserve"> management of the council.</w:t>
      </w:r>
    </w:p>
    <w:p w:rsidR="00DD1ABE" w:rsidRPr="00A740F1" w:rsidRDefault="00DD1ABE" w:rsidP="00A740F1">
      <w:pPr>
        <w:spacing w:before="140" w:after="140" w:line="276" w:lineRule="auto"/>
        <w:jc w:val="both"/>
        <w:rPr>
          <w:rFonts w:ascii="Arial" w:eastAsia="Calibri" w:hAnsi="Arial" w:cs="Arial"/>
          <w:b/>
          <w:sz w:val="24"/>
          <w:szCs w:val="24"/>
        </w:rPr>
      </w:pPr>
      <w:r w:rsidRPr="00A740F1">
        <w:rPr>
          <w:rFonts w:ascii="Arial" w:eastAsia="Calibri" w:hAnsi="Arial" w:cs="Arial"/>
          <w:b/>
          <w:sz w:val="24"/>
          <w:szCs w:val="24"/>
        </w:rPr>
        <w:t>The council’s accounting control systems must include measures:</w:t>
      </w:r>
    </w:p>
    <w:p w:rsidR="006150D1" w:rsidRPr="008C7106" w:rsidRDefault="006150D1" w:rsidP="006150D1">
      <w:pPr>
        <w:pStyle w:val="ListParagraph"/>
        <w:numPr>
          <w:ilvl w:val="0"/>
          <w:numId w:val="3"/>
        </w:numPr>
        <w:rPr>
          <w:rFonts w:ascii="Arial" w:eastAsia="Calibri" w:hAnsi="Arial" w:cs="Arial"/>
          <w:sz w:val="24"/>
          <w:szCs w:val="24"/>
        </w:rPr>
      </w:pPr>
      <w:r>
        <w:rPr>
          <w:rFonts w:ascii="Arial" w:eastAsia="Calibri" w:hAnsi="Arial" w:cs="Arial"/>
          <w:sz w:val="24"/>
          <w:szCs w:val="24"/>
        </w:rPr>
        <w:t xml:space="preserve">That lead to </w:t>
      </w:r>
      <w:r w:rsidR="00DD1ABE" w:rsidRPr="00EC708C">
        <w:rPr>
          <w:rFonts w:ascii="Arial" w:eastAsia="Calibri" w:hAnsi="Arial" w:cs="Arial"/>
          <w:sz w:val="24"/>
          <w:szCs w:val="24"/>
        </w:rPr>
        <w:t>th</w:t>
      </w:r>
      <w:r>
        <w:rPr>
          <w:rFonts w:ascii="Arial" w:eastAsia="Calibri" w:hAnsi="Arial" w:cs="Arial"/>
          <w:sz w:val="24"/>
          <w:szCs w:val="24"/>
        </w:rPr>
        <w:t>e timely production of accounts,</w:t>
      </w:r>
      <w:r w:rsidRPr="006150D1">
        <w:rPr>
          <w:rFonts w:ascii="Arial" w:eastAsia="Calibri" w:hAnsi="Arial" w:cs="Arial"/>
          <w:sz w:val="24"/>
          <w:szCs w:val="24"/>
        </w:rPr>
        <w:t xml:space="preserve"> </w:t>
      </w:r>
      <w:r>
        <w:rPr>
          <w:rFonts w:ascii="Arial" w:eastAsia="Calibri" w:hAnsi="Arial" w:cs="Arial"/>
          <w:sz w:val="24"/>
          <w:szCs w:val="24"/>
        </w:rPr>
        <w:t>f</w:t>
      </w:r>
      <w:r w:rsidRPr="008C7106">
        <w:rPr>
          <w:rFonts w:ascii="Arial" w:eastAsia="Calibri" w:hAnsi="Arial" w:cs="Arial"/>
          <w:sz w:val="24"/>
          <w:szCs w:val="24"/>
        </w:rPr>
        <w:t>ormally accept the end of year accounts</w:t>
      </w:r>
      <w:r w:rsidRPr="006150D1">
        <w:rPr>
          <w:rFonts w:ascii="Arial" w:eastAsia="Calibri" w:hAnsi="Arial" w:cs="Arial"/>
          <w:sz w:val="24"/>
          <w:szCs w:val="24"/>
        </w:rPr>
        <w:t xml:space="preserve"> </w:t>
      </w:r>
      <w:r>
        <w:rPr>
          <w:rFonts w:ascii="Arial" w:eastAsia="Calibri" w:hAnsi="Arial" w:cs="Arial"/>
          <w:sz w:val="24"/>
          <w:szCs w:val="24"/>
        </w:rPr>
        <w:t>and s</w:t>
      </w:r>
      <w:r w:rsidRPr="008C7106">
        <w:rPr>
          <w:rFonts w:ascii="Arial" w:eastAsia="Calibri" w:hAnsi="Arial" w:cs="Arial"/>
          <w:sz w:val="24"/>
          <w:szCs w:val="24"/>
        </w:rPr>
        <w:t>ubmit to the external auditor.</w:t>
      </w:r>
    </w:p>
    <w:p w:rsidR="00DD1ABE" w:rsidRPr="006150D1" w:rsidRDefault="006150D1" w:rsidP="006150D1">
      <w:pPr>
        <w:pStyle w:val="ListParagraph"/>
        <w:numPr>
          <w:ilvl w:val="0"/>
          <w:numId w:val="3"/>
        </w:numPr>
        <w:rPr>
          <w:rFonts w:ascii="Arial" w:eastAsia="Calibri" w:hAnsi="Arial" w:cs="Arial"/>
          <w:sz w:val="24"/>
          <w:szCs w:val="24"/>
        </w:rPr>
      </w:pPr>
      <w:r w:rsidRPr="006150D1">
        <w:rPr>
          <w:rFonts w:ascii="Arial" w:eastAsia="Calibri" w:hAnsi="Arial" w:cs="Arial"/>
          <w:sz w:val="24"/>
          <w:szCs w:val="24"/>
        </w:rPr>
        <w:t>That</w:t>
      </w:r>
      <w:r w:rsidR="00DD1ABE" w:rsidRPr="006150D1">
        <w:rPr>
          <w:rFonts w:ascii="Arial" w:eastAsia="Calibri" w:hAnsi="Arial" w:cs="Arial"/>
          <w:sz w:val="24"/>
          <w:szCs w:val="24"/>
        </w:rPr>
        <w:t xml:space="preserve"> provide for the safe and efficie</w:t>
      </w:r>
      <w:r>
        <w:rPr>
          <w:rFonts w:ascii="Arial" w:eastAsia="Calibri" w:hAnsi="Arial" w:cs="Arial"/>
          <w:sz w:val="24"/>
          <w:szCs w:val="24"/>
        </w:rPr>
        <w:t>nt safeguarding of public money i.e.</w:t>
      </w:r>
      <w:r w:rsidR="006C34F4">
        <w:rPr>
          <w:rFonts w:ascii="Arial" w:eastAsia="Calibri" w:hAnsi="Arial" w:cs="Arial"/>
          <w:sz w:val="24"/>
          <w:szCs w:val="24"/>
        </w:rPr>
        <w:t xml:space="preserve"> e</w:t>
      </w:r>
      <w:r w:rsidRPr="006150D1">
        <w:rPr>
          <w:rFonts w:ascii="Arial" w:eastAsia="Calibri" w:hAnsi="Arial" w:cs="Arial"/>
          <w:sz w:val="24"/>
          <w:szCs w:val="24"/>
        </w:rPr>
        <w:t>stablis</w:t>
      </w:r>
      <w:r>
        <w:rPr>
          <w:rFonts w:ascii="Arial" w:eastAsia="Calibri" w:hAnsi="Arial" w:cs="Arial"/>
          <w:sz w:val="24"/>
          <w:szCs w:val="24"/>
        </w:rPr>
        <w:t>hing</w:t>
      </w:r>
      <w:r w:rsidR="00DD1ABE" w:rsidRPr="006150D1">
        <w:rPr>
          <w:rFonts w:ascii="Arial" w:eastAsia="Calibri" w:hAnsi="Arial" w:cs="Arial"/>
          <w:sz w:val="24"/>
          <w:szCs w:val="24"/>
        </w:rPr>
        <w:t xml:space="preserve"> sound internal control systems</w:t>
      </w:r>
      <w:r w:rsidRPr="006150D1">
        <w:rPr>
          <w:rFonts w:ascii="Arial" w:eastAsia="Calibri" w:hAnsi="Arial" w:cs="Arial"/>
          <w:sz w:val="24"/>
          <w:szCs w:val="24"/>
        </w:rPr>
        <w:t xml:space="preserve"> to prevent </w:t>
      </w:r>
      <w:r>
        <w:rPr>
          <w:rFonts w:ascii="Arial" w:eastAsia="Calibri" w:hAnsi="Arial" w:cs="Arial"/>
          <w:sz w:val="24"/>
          <w:szCs w:val="24"/>
        </w:rPr>
        <w:t>and detect inaccuracy and fraud.</w:t>
      </w:r>
    </w:p>
    <w:p w:rsidR="00DD1ABE" w:rsidRPr="006150D1" w:rsidRDefault="006150D1" w:rsidP="006150D1">
      <w:pPr>
        <w:pStyle w:val="ListParagraph"/>
        <w:numPr>
          <w:ilvl w:val="0"/>
          <w:numId w:val="3"/>
        </w:numPr>
        <w:rPr>
          <w:rFonts w:ascii="Arial" w:eastAsia="Calibri" w:hAnsi="Arial" w:cs="Arial"/>
          <w:sz w:val="24"/>
          <w:szCs w:val="24"/>
        </w:rPr>
      </w:pPr>
      <w:r w:rsidRPr="006150D1">
        <w:rPr>
          <w:rFonts w:ascii="Arial" w:eastAsia="Calibri" w:hAnsi="Arial" w:cs="Arial"/>
          <w:sz w:val="24"/>
          <w:szCs w:val="24"/>
        </w:rPr>
        <w:t>Identifying</w:t>
      </w:r>
      <w:r w:rsidR="00DD1ABE" w:rsidRPr="006150D1">
        <w:rPr>
          <w:rFonts w:ascii="Arial" w:eastAsia="Calibri" w:hAnsi="Arial" w:cs="Arial"/>
          <w:sz w:val="24"/>
          <w:szCs w:val="24"/>
        </w:rPr>
        <w:t xml:space="preserve"> the duties of officers.</w:t>
      </w:r>
    </w:p>
    <w:p w:rsidR="00DD1ABE" w:rsidRPr="008C7106" w:rsidRDefault="00DD1ABE" w:rsidP="00DD1ABE">
      <w:pPr>
        <w:pStyle w:val="ListParagraph"/>
        <w:numPr>
          <w:ilvl w:val="0"/>
          <w:numId w:val="3"/>
        </w:numPr>
        <w:rPr>
          <w:rFonts w:ascii="Arial" w:eastAsia="Calibri" w:hAnsi="Arial" w:cs="Arial"/>
          <w:sz w:val="24"/>
          <w:szCs w:val="24"/>
        </w:rPr>
      </w:pPr>
      <w:r w:rsidRPr="008C7106">
        <w:rPr>
          <w:rFonts w:ascii="Arial" w:eastAsia="Calibri" w:hAnsi="Arial" w:cs="Arial"/>
          <w:sz w:val="24"/>
          <w:szCs w:val="24"/>
        </w:rPr>
        <w:t>Follow lawful and proper financial procedures</w:t>
      </w:r>
    </w:p>
    <w:p w:rsidR="00DD1ABE" w:rsidRPr="006150D1" w:rsidRDefault="00DD1ABE" w:rsidP="006150D1">
      <w:pPr>
        <w:pStyle w:val="ListParagraph"/>
        <w:numPr>
          <w:ilvl w:val="0"/>
          <w:numId w:val="3"/>
        </w:numPr>
        <w:rPr>
          <w:rFonts w:ascii="Arial" w:eastAsia="Calibri" w:hAnsi="Arial" w:cs="Arial"/>
          <w:sz w:val="24"/>
          <w:szCs w:val="24"/>
        </w:rPr>
      </w:pPr>
      <w:r w:rsidRPr="008C7106">
        <w:rPr>
          <w:rFonts w:ascii="Arial" w:eastAsia="Calibri" w:hAnsi="Arial" w:cs="Arial"/>
          <w:sz w:val="24"/>
          <w:szCs w:val="24"/>
        </w:rPr>
        <w:t>Appoint a competent and independent internal (independent of the council) auditor</w:t>
      </w:r>
    </w:p>
    <w:p w:rsidR="00DA3058" w:rsidRPr="00A740F1" w:rsidRDefault="00DD1ABE" w:rsidP="00A740F1">
      <w:pPr>
        <w:spacing w:before="140" w:after="140" w:line="276" w:lineRule="auto"/>
        <w:jc w:val="right"/>
        <w:rPr>
          <w:rFonts w:ascii="Arial" w:eastAsia="Calibri" w:hAnsi="Arial" w:cs="Arial"/>
          <w:sz w:val="18"/>
          <w:szCs w:val="24"/>
        </w:rPr>
      </w:pPr>
      <w:r w:rsidRPr="00A740F1">
        <w:rPr>
          <w:rFonts w:ascii="Arial" w:eastAsia="Calibri" w:hAnsi="Arial" w:cs="Arial"/>
          <w:sz w:val="18"/>
          <w:szCs w:val="24"/>
        </w:rPr>
        <w:t xml:space="preserve">In these financial regulations the term ‘proper practice’ or ‘proper practices’ shall refer to guidance issued in  </w:t>
      </w:r>
      <w:r w:rsidRPr="00A740F1">
        <w:rPr>
          <w:rFonts w:ascii="Arial" w:eastAsia="Calibri" w:hAnsi="Arial" w:cs="Arial"/>
          <w:i/>
          <w:sz w:val="18"/>
          <w:szCs w:val="24"/>
        </w:rPr>
        <w:t xml:space="preserve">Governance and Accountability for Local Councils  - a Practitioners’ Guide (England) </w:t>
      </w:r>
      <w:r w:rsidRPr="00A740F1">
        <w:rPr>
          <w:rFonts w:ascii="Arial" w:eastAsia="Calibri" w:hAnsi="Arial" w:cs="Arial"/>
          <w:sz w:val="18"/>
          <w:szCs w:val="24"/>
        </w:rPr>
        <w:t>issued by the Joint Practitioners Advisory Group (JPAG), available from the websites of NALC and the Society for Local Council Clerks (SLCC).</w:t>
      </w:r>
    </w:p>
    <w:p w:rsidR="00DD1ABE" w:rsidRPr="00EC708C" w:rsidRDefault="00DD1ABE" w:rsidP="006150D1">
      <w:pPr>
        <w:spacing w:before="140" w:after="140" w:line="276" w:lineRule="auto"/>
        <w:jc w:val="both"/>
        <w:rPr>
          <w:rFonts w:ascii="Arial" w:eastAsia="Calibri" w:hAnsi="Arial" w:cs="Arial"/>
          <w:sz w:val="24"/>
          <w:szCs w:val="24"/>
        </w:rPr>
      </w:pPr>
      <w:r w:rsidRPr="00EC708C">
        <w:rPr>
          <w:rFonts w:ascii="Arial" w:eastAsia="Calibri" w:hAnsi="Arial" w:cs="Arial"/>
          <w:sz w:val="24"/>
          <w:szCs w:val="24"/>
        </w:rPr>
        <w:t xml:space="preserve">Financial regulations must </w:t>
      </w:r>
      <w:r w:rsidRPr="00C71A35">
        <w:rPr>
          <w:rFonts w:ascii="Arial" w:eastAsia="Calibri" w:hAnsi="Arial" w:cs="Arial"/>
          <w:color w:val="auto"/>
          <w:sz w:val="24"/>
          <w:szCs w:val="24"/>
        </w:rPr>
        <w:t>be observed in conjunction with the council’s standing orders, Co</w:t>
      </w:r>
      <w:r w:rsidR="006C34F4" w:rsidRPr="00C71A35">
        <w:rPr>
          <w:rFonts w:ascii="Arial" w:eastAsia="Calibri" w:hAnsi="Arial" w:cs="Arial"/>
          <w:color w:val="auto"/>
          <w:sz w:val="24"/>
          <w:szCs w:val="24"/>
        </w:rPr>
        <w:t>de of Conduct, Risk Mgt. policy and all other relevant policies or guidance.</w:t>
      </w:r>
    </w:p>
    <w:p w:rsidR="00DA3058" w:rsidRDefault="00DD1ABE" w:rsidP="00DD1ABE">
      <w:pPr>
        <w:ind w:left="720" w:hanging="720"/>
        <w:rPr>
          <w:rFonts w:ascii="Arial" w:eastAsia="Calibri" w:hAnsi="Arial" w:cs="Arial"/>
          <w:sz w:val="24"/>
          <w:szCs w:val="24"/>
        </w:rPr>
      </w:pPr>
      <w:r w:rsidRPr="00EC708C">
        <w:rPr>
          <w:rFonts w:ascii="Arial" w:eastAsia="Calibri" w:hAnsi="Arial" w:cs="Arial"/>
          <w:sz w:val="24"/>
          <w:szCs w:val="24"/>
        </w:rPr>
        <w:t>The Council must appoint an appropriate officer to manage its finan</w:t>
      </w:r>
      <w:r>
        <w:rPr>
          <w:rFonts w:ascii="Arial" w:eastAsia="Calibri" w:hAnsi="Arial" w:cs="Arial"/>
          <w:sz w:val="24"/>
          <w:szCs w:val="24"/>
        </w:rPr>
        <w:t>ces (LGA 1972 section 151)</w:t>
      </w:r>
      <w:r w:rsidR="00DA3058">
        <w:rPr>
          <w:rFonts w:ascii="Arial" w:eastAsia="Calibri" w:hAnsi="Arial" w:cs="Arial"/>
          <w:sz w:val="24"/>
          <w:szCs w:val="24"/>
        </w:rPr>
        <w:t>.</w:t>
      </w:r>
    </w:p>
    <w:p w:rsidR="00DD1ABE" w:rsidRDefault="00DD1ABE" w:rsidP="00DD1ABE">
      <w:pPr>
        <w:ind w:left="720" w:hanging="720"/>
        <w:rPr>
          <w:rFonts w:ascii="Arial" w:eastAsia="Calibri" w:hAnsi="Arial" w:cs="Arial"/>
          <w:sz w:val="24"/>
          <w:szCs w:val="24"/>
        </w:rPr>
      </w:pPr>
      <w:r>
        <w:rPr>
          <w:rFonts w:ascii="Arial" w:eastAsia="Calibri" w:hAnsi="Arial" w:cs="Arial"/>
          <w:sz w:val="24"/>
          <w:szCs w:val="24"/>
        </w:rPr>
        <w:t>HPC have ap</w:t>
      </w:r>
      <w:r w:rsidR="00A740F1">
        <w:rPr>
          <w:rFonts w:ascii="Arial" w:eastAsia="Calibri" w:hAnsi="Arial" w:cs="Arial"/>
          <w:sz w:val="24"/>
          <w:szCs w:val="24"/>
        </w:rPr>
        <w:t>pointed the Clerk as RFO.</w:t>
      </w:r>
    </w:p>
    <w:p w:rsidR="00A740F1" w:rsidRDefault="00A740F1" w:rsidP="00DD1ABE">
      <w:pPr>
        <w:ind w:left="720" w:hanging="720"/>
        <w:rPr>
          <w:rFonts w:ascii="Arial" w:eastAsia="Calibri" w:hAnsi="Arial" w:cs="Arial"/>
          <w:sz w:val="24"/>
          <w:szCs w:val="24"/>
        </w:rPr>
      </w:pPr>
    </w:p>
    <w:p w:rsidR="00DD1ABE" w:rsidRPr="00EC708C" w:rsidRDefault="00DD1ABE" w:rsidP="00DA3058">
      <w:pPr>
        <w:rPr>
          <w:rFonts w:ascii="Arial" w:eastAsia="Calibri" w:hAnsi="Arial" w:cs="Arial"/>
          <w:sz w:val="24"/>
          <w:szCs w:val="24"/>
        </w:rPr>
      </w:pPr>
      <w:r w:rsidRPr="00EC708C">
        <w:rPr>
          <w:rFonts w:ascii="Arial" w:eastAsia="Calibri" w:hAnsi="Arial" w:cs="Arial"/>
          <w:sz w:val="24"/>
          <w:szCs w:val="24"/>
        </w:rPr>
        <w:t>A council is unwise to proceed against the RFO’s advice on proper practic</w:t>
      </w:r>
      <w:r>
        <w:rPr>
          <w:rFonts w:ascii="Arial" w:eastAsia="Calibri" w:hAnsi="Arial" w:cs="Arial"/>
          <w:sz w:val="24"/>
          <w:szCs w:val="24"/>
        </w:rPr>
        <w:t xml:space="preserve">es and legislation; if it does, </w:t>
      </w:r>
      <w:r w:rsidRPr="00EC708C">
        <w:rPr>
          <w:rFonts w:ascii="Arial" w:eastAsia="Calibri" w:hAnsi="Arial" w:cs="Arial"/>
          <w:sz w:val="24"/>
          <w:szCs w:val="24"/>
        </w:rPr>
        <w:t>this shou</w:t>
      </w:r>
      <w:r>
        <w:rPr>
          <w:rFonts w:ascii="Arial" w:eastAsia="Calibri" w:hAnsi="Arial" w:cs="Arial"/>
          <w:sz w:val="24"/>
          <w:szCs w:val="24"/>
        </w:rPr>
        <w:t>l</w:t>
      </w:r>
      <w:r w:rsidRPr="00EC708C">
        <w:rPr>
          <w:rFonts w:ascii="Arial" w:eastAsia="Calibri" w:hAnsi="Arial" w:cs="Arial"/>
          <w:sz w:val="24"/>
          <w:szCs w:val="24"/>
        </w:rPr>
        <w:t>d be recorded in the minutes.</w:t>
      </w:r>
    </w:p>
    <w:p w:rsidR="00DD1ABE" w:rsidRPr="00EC708C" w:rsidRDefault="00DD1ABE" w:rsidP="00DD1ABE">
      <w:pPr>
        <w:ind w:left="720" w:hanging="720"/>
        <w:rPr>
          <w:rFonts w:ascii="Arial" w:eastAsia="Calibri" w:hAnsi="Arial" w:cs="Arial"/>
          <w:sz w:val="24"/>
          <w:szCs w:val="24"/>
        </w:rPr>
      </w:pPr>
    </w:p>
    <w:p w:rsidR="00DD1ABE" w:rsidRPr="00DA3058" w:rsidRDefault="00DD1ABE" w:rsidP="00DD1ABE">
      <w:pPr>
        <w:spacing w:before="140" w:after="140"/>
        <w:rPr>
          <w:rFonts w:ascii="Arial" w:eastAsia="Calibri" w:hAnsi="Arial" w:cs="Arial"/>
          <w:b/>
          <w:sz w:val="24"/>
          <w:szCs w:val="24"/>
          <w:u w:val="single"/>
        </w:rPr>
      </w:pPr>
      <w:r w:rsidRPr="00DA3058">
        <w:rPr>
          <w:rFonts w:ascii="Arial" w:eastAsia="Calibri" w:hAnsi="Arial" w:cs="Arial"/>
          <w:b/>
          <w:sz w:val="24"/>
          <w:szCs w:val="24"/>
          <w:u w:val="single"/>
        </w:rPr>
        <w:t>INSTRUCTIONS FOR THE MAKING OF PAYMENTS</w:t>
      </w:r>
    </w:p>
    <w:p w:rsidR="00DA3058" w:rsidRPr="0087394B" w:rsidRDefault="00A740F1" w:rsidP="00DD1ABE">
      <w:pPr>
        <w:tabs>
          <w:tab w:val="left" w:pos="567"/>
          <w:tab w:val="left" w:pos="1134"/>
        </w:tabs>
        <w:rPr>
          <w:rFonts w:ascii="Arial" w:eastAsia="Calibri" w:hAnsi="Arial" w:cs="Arial"/>
          <w:sz w:val="24"/>
          <w:szCs w:val="24"/>
        </w:rPr>
      </w:pPr>
      <w:r w:rsidRPr="0087394B">
        <w:rPr>
          <w:rFonts w:ascii="Arial" w:eastAsia="Calibri" w:hAnsi="Arial" w:cs="Arial"/>
          <w:sz w:val="24"/>
          <w:szCs w:val="24"/>
        </w:rPr>
        <w:t>1a.</w:t>
      </w:r>
      <w:r w:rsidRPr="0087394B">
        <w:rPr>
          <w:rFonts w:ascii="Arial" w:eastAsia="Calibri" w:hAnsi="Arial" w:cs="Arial"/>
          <w:sz w:val="24"/>
          <w:szCs w:val="24"/>
        </w:rPr>
        <w:tab/>
      </w:r>
      <w:r w:rsidR="00DD1ABE" w:rsidRPr="0087394B">
        <w:rPr>
          <w:rFonts w:ascii="Arial" w:eastAsia="Calibri" w:hAnsi="Arial" w:cs="Arial"/>
          <w:sz w:val="24"/>
          <w:szCs w:val="24"/>
        </w:rPr>
        <w:t>Orders for payment of money shall be authoris</w:t>
      </w:r>
      <w:r w:rsidR="00DA3058" w:rsidRPr="0087394B">
        <w:rPr>
          <w:rFonts w:ascii="Arial" w:eastAsia="Calibri" w:hAnsi="Arial" w:cs="Arial"/>
          <w:sz w:val="24"/>
          <w:szCs w:val="24"/>
        </w:rPr>
        <w:t>e</w:t>
      </w:r>
      <w:r w:rsidR="00736E8B" w:rsidRPr="0087394B">
        <w:rPr>
          <w:rFonts w:ascii="Arial" w:eastAsia="Calibri" w:hAnsi="Arial" w:cs="Arial"/>
          <w:sz w:val="24"/>
          <w:szCs w:val="24"/>
        </w:rPr>
        <w:t>d by resolution of the Council.</w:t>
      </w:r>
    </w:p>
    <w:p w:rsidR="001C4FF3" w:rsidRPr="0087394B" w:rsidRDefault="001C4FF3" w:rsidP="00DD1ABE">
      <w:pPr>
        <w:tabs>
          <w:tab w:val="left" w:pos="567"/>
          <w:tab w:val="left" w:pos="1134"/>
        </w:tabs>
        <w:rPr>
          <w:rFonts w:ascii="Arial" w:eastAsia="Calibri" w:hAnsi="Arial" w:cs="Arial"/>
          <w:sz w:val="24"/>
          <w:szCs w:val="24"/>
        </w:rPr>
      </w:pPr>
    </w:p>
    <w:p w:rsidR="00DA3058" w:rsidRPr="0087394B" w:rsidRDefault="00A740F1" w:rsidP="0087394B">
      <w:pPr>
        <w:pStyle w:val="NoSpacing"/>
        <w:rPr>
          <w:rFonts w:ascii="Arial" w:eastAsia="Calibri" w:hAnsi="Arial" w:cs="Arial"/>
          <w:sz w:val="24"/>
          <w:szCs w:val="24"/>
        </w:rPr>
      </w:pPr>
      <w:r w:rsidRPr="0087394B">
        <w:rPr>
          <w:rFonts w:ascii="Arial" w:eastAsia="Calibri" w:hAnsi="Arial" w:cs="Arial"/>
          <w:sz w:val="24"/>
          <w:szCs w:val="24"/>
        </w:rPr>
        <w:t>1b.</w:t>
      </w:r>
      <w:r w:rsidRPr="0087394B">
        <w:rPr>
          <w:rFonts w:ascii="Arial" w:eastAsia="Calibri" w:hAnsi="Arial" w:cs="Arial"/>
          <w:sz w:val="24"/>
          <w:szCs w:val="24"/>
        </w:rPr>
        <w:tab/>
      </w:r>
      <w:r w:rsidR="00DD1ABE" w:rsidRPr="0087394B">
        <w:rPr>
          <w:rFonts w:ascii="Arial" w:eastAsia="Calibri" w:hAnsi="Arial" w:cs="Arial"/>
          <w:sz w:val="24"/>
          <w:szCs w:val="24"/>
        </w:rPr>
        <w:t xml:space="preserve">Details of payments </w:t>
      </w:r>
      <w:proofErr w:type="gramStart"/>
      <w:r w:rsidR="00DD1ABE" w:rsidRPr="0087394B">
        <w:rPr>
          <w:rFonts w:ascii="Arial" w:eastAsia="Calibri" w:hAnsi="Arial" w:cs="Arial"/>
          <w:sz w:val="24"/>
          <w:szCs w:val="24"/>
        </w:rPr>
        <w:t>are listed</w:t>
      </w:r>
      <w:proofErr w:type="gramEnd"/>
      <w:r w:rsidR="00DD1ABE" w:rsidRPr="0087394B">
        <w:rPr>
          <w:rFonts w:ascii="Arial" w:eastAsia="Calibri" w:hAnsi="Arial" w:cs="Arial"/>
          <w:sz w:val="24"/>
          <w:szCs w:val="24"/>
        </w:rPr>
        <w:t xml:space="preserve"> at the end of the Parish Council minutes.</w:t>
      </w:r>
    </w:p>
    <w:p w:rsidR="001C4FF3" w:rsidRPr="0087394B" w:rsidRDefault="001C4FF3" w:rsidP="00DD1ABE">
      <w:pPr>
        <w:tabs>
          <w:tab w:val="left" w:pos="567"/>
          <w:tab w:val="left" w:pos="1134"/>
        </w:tabs>
        <w:rPr>
          <w:rFonts w:ascii="Arial" w:eastAsia="Calibri" w:hAnsi="Arial" w:cs="Arial"/>
          <w:sz w:val="24"/>
          <w:szCs w:val="24"/>
        </w:rPr>
      </w:pPr>
    </w:p>
    <w:p w:rsidR="00DD1ABE" w:rsidRPr="0087394B" w:rsidRDefault="00A740F1" w:rsidP="0087394B">
      <w:pPr>
        <w:pStyle w:val="NoSpacing"/>
        <w:rPr>
          <w:rFonts w:ascii="Arial" w:eastAsia="Calibri" w:hAnsi="Arial" w:cs="Arial"/>
          <w:sz w:val="24"/>
          <w:szCs w:val="24"/>
        </w:rPr>
      </w:pPr>
      <w:r w:rsidRPr="0087394B">
        <w:rPr>
          <w:rFonts w:ascii="Arial" w:eastAsia="Calibri" w:hAnsi="Arial" w:cs="Arial"/>
          <w:sz w:val="24"/>
          <w:szCs w:val="24"/>
        </w:rPr>
        <w:t>1c.</w:t>
      </w:r>
      <w:r w:rsidRPr="0087394B">
        <w:rPr>
          <w:rFonts w:ascii="Arial" w:eastAsia="Calibri" w:hAnsi="Arial" w:cs="Arial"/>
          <w:sz w:val="24"/>
          <w:szCs w:val="24"/>
        </w:rPr>
        <w:tab/>
      </w:r>
      <w:proofErr w:type="gramStart"/>
      <w:r w:rsidRPr="0087394B">
        <w:rPr>
          <w:rFonts w:ascii="Arial" w:eastAsia="Calibri" w:hAnsi="Arial" w:cs="Arial"/>
          <w:sz w:val="24"/>
          <w:szCs w:val="24"/>
        </w:rPr>
        <w:t>There</w:t>
      </w:r>
      <w:proofErr w:type="gramEnd"/>
      <w:r w:rsidRPr="0087394B">
        <w:rPr>
          <w:rFonts w:ascii="Arial" w:eastAsia="Calibri" w:hAnsi="Arial" w:cs="Arial"/>
          <w:sz w:val="24"/>
          <w:szCs w:val="24"/>
        </w:rPr>
        <w:t xml:space="preserve"> is no provision for use of petty cash, a HPC debit or credit card.</w:t>
      </w:r>
    </w:p>
    <w:p w:rsidR="001C4FF3" w:rsidRPr="0087394B" w:rsidRDefault="001C4FF3" w:rsidP="0087394B">
      <w:pPr>
        <w:pStyle w:val="NoSpacing"/>
        <w:rPr>
          <w:rFonts w:ascii="Arial" w:eastAsia="Calibri" w:hAnsi="Arial" w:cs="Arial"/>
          <w:sz w:val="24"/>
          <w:szCs w:val="24"/>
        </w:rPr>
      </w:pPr>
    </w:p>
    <w:p w:rsidR="00DA3058" w:rsidRPr="0087394B" w:rsidRDefault="00A740F1" w:rsidP="0087394B">
      <w:pPr>
        <w:pStyle w:val="NoSpacing"/>
        <w:rPr>
          <w:rFonts w:ascii="Arial" w:eastAsia="Calibri" w:hAnsi="Arial" w:cs="Arial"/>
          <w:sz w:val="24"/>
          <w:szCs w:val="24"/>
        </w:rPr>
      </w:pPr>
      <w:r w:rsidRPr="0087394B">
        <w:rPr>
          <w:rFonts w:ascii="Arial" w:eastAsia="Calibri" w:hAnsi="Arial" w:cs="Arial"/>
          <w:sz w:val="24"/>
          <w:szCs w:val="24"/>
        </w:rPr>
        <w:t>1d.</w:t>
      </w:r>
      <w:r w:rsidRPr="0087394B">
        <w:rPr>
          <w:rFonts w:ascii="Arial" w:eastAsia="Calibri" w:hAnsi="Arial" w:cs="Arial"/>
          <w:sz w:val="24"/>
          <w:szCs w:val="24"/>
        </w:rPr>
        <w:tab/>
      </w:r>
      <w:proofErr w:type="gramStart"/>
      <w:r w:rsidR="006150D1" w:rsidRPr="0087394B">
        <w:rPr>
          <w:rFonts w:ascii="Arial" w:eastAsia="Calibri" w:hAnsi="Arial" w:cs="Arial"/>
          <w:sz w:val="24"/>
          <w:szCs w:val="24"/>
        </w:rPr>
        <w:t>If</w:t>
      </w:r>
      <w:proofErr w:type="gramEnd"/>
      <w:r w:rsidR="006150D1" w:rsidRPr="0087394B">
        <w:rPr>
          <w:rFonts w:ascii="Arial" w:eastAsia="Calibri" w:hAnsi="Arial" w:cs="Arial"/>
          <w:sz w:val="24"/>
          <w:szCs w:val="24"/>
        </w:rPr>
        <w:t xml:space="preserve"> </w:t>
      </w:r>
      <w:r w:rsidRPr="0087394B">
        <w:rPr>
          <w:rFonts w:ascii="Arial" w:eastAsia="Calibri" w:hAnsi="Arial" w:cs="Arial"/>
          <w:sz w:val="24"/>
          <w:szCs w:val="24"/>
        </w:rPr>
        <w:t>payments</w:t>
      </w:r>
      <w:r w:rsidR="006150D1" w:rsidRPr="0087394B">
        <w:rPr>
          <w:rFonts w:ascii="Arial" w:eastAsia="Calibri" w:hAnsi="Arial" w:cs="Arial"/>
          <w:sz w:val="24"/>
          <w:szCs w:val="24"/>
        </w:rPr>
        <w:t xml:space="preserve"> are required, the Clerk or Councillor can be reimbursed on authorised spending, on the provision of a receipt.</w:t>
      </w:r>
    </w:p>
    <w:p w:rsidR="001C4FF3" w:rsidRPr="0087394B" w:rsidRDefault="001C4FF3" w:rsidP="0087394B">
      <w:pPr>
        <w:pStyle w:val="NoSpacing"/>
        <w:rPr>
          <w:rFonts w:ascii="Arial" w:eastAsia="Calibri" w:hAnsi="Arial" w:cs="Arial"/>
          <w:sz w:val="24"/>
          <w:szCs w:val="24"/>
        </w:rPr>
      </w:pPr>
    </w:p>
    <w:p w:rsidR="006150D1" w:rsidRPr="0087394B" w:rsidRDefault="00A740F1" w:rsidP="0087394B">
      <w:pPr>
        <w:pStyle w:val="NoSpacing"/>
        <w:rPr>
          <w:rFonts w:ascii="Arial" w:eastAsia="Calibri" w:hAnsi="Arial" w:cs="Arial"/>
          <w:sz w:val="24"/>
          <w:szCs w:val="24"/>
        </w:rPr>
      </w:pPr>
      <w:r w:rsidRPr="0087394B">
        <w:rPr>
          <w:rFonts w:ascii="Arial" w:eastAsia="Calibri" w:hAnsi="Arial" w:cs="Arial"/>
          <w:sz w:val="24"/>
          <w:szCs w:val="24"/>
        </w:rPr>
        <w:t>1e.</w:t>
      </w:r>
      <w:r w:rsidRPr="0087394B">
        <w:rPr>
          <w:rFonts w:ascii="Arial" w:eastAsia="Calibri" w:hAnsi="Arial" w:cs="Arial"/>
          <w:sz w:val="24"/>
          <w:szCs w:val="24"/>
        </w:rPr>
        <w:tab/>
      </w:r>
      <w:r w:rsidR="006150D1" w:rsidRPr="0087394B">
        <w:rPr>
          <w:rFonts w:ascii="Arial" w:eastAsia="Calibri" w:hAnsi="Arial" w:cs="Arial"/>
          <w:sz w:val="24"/>
          <w:szCs w:val="24"/>
        </w:rPr>
        <w:t>Delegation of spending decisions</w:t>
      </w:r>
      <w:r w:rsidRPr="0087394B">
        <w:rPr>
          <w:rFonts w:ascii="Arial" w:eastAsia="Calibri" w:hAnsi="Arial" w:cs="Arial"/>
          <w:sz w:val="24"/>
          <w:szCs w:val="24"/>
        </w:rPr>
        <w:t xml:space="preserve"> to committees – can be authorised by the full Council and should be included in the Committees terms of reference.</w:t>
      </w:r>
    </w:p>
    <w:p w:rsidR="00A740F1" w:rsidRPr="0087394B" w:rsidRDefault="00A740F1" w:rsidP="0087394B">
      <w:pPr>
        <w:pStyle w:val="NoSpacing"/>
        <w:rPr>
          <w:rFonts w:ascii="Arial" w:eastAsia="Calibri" w:hAnsi="Arial" w:cs="Arial"/>
          <w:sz w:val="24"/>
          <w:szCs w:val="24"/>
        </w:rPr>
      </w:pPr>
    </w:p>
    <w:p w:rsidR="00DA3058" w:rsidRPr="0087394B" w:rsidRDefault="00C71A35" w:rsidP="0087394B">
      <w:pPr>
        <w:pStyle w:val="NoSpacing"/>
        <w:rPr>
          <w:rFonts w:ascii="Arial" w:eastAsia="Calibri" w:hAnsi="Arial" w:cs="Arial"/>
          <w:color w:val="auto"/>
          <w:sz w:val="24"/>
          <w:szCs w:val="24"/>
        </w:rPr>
      </w:pPr>
      <w:r w:rsidRPr="0087394B">
        <w:rPr>
          <w:rFonts w:ascii="Arial" w:eastAsia="Calibri" w:hAnsi="Arial" w:cs="Arial"/>
          <w:b/>
          <w:sz w:val="24"/>
          <w:szCs w:val="24"/>
        </w:rPr>
        <w:t xml:space="preserve">Payment by cheque - </w:t>
      </w:r>
      <w:r w:rsidR="00AA7310" w:rsidRPr="0087394B">
        <w:rPr>
          <w:rFonts w:ascii="Arial" w:eastAsia="Calibri" w:hAnsi="Arial" w:cs="Arial"/>
          <w:b/>
          <w:sz w:val="24"/>
          <w:szCs w:val="24"/>
        </w:rPr>
        <w:t xml:space="preserve">  </w:t>
      </w:r>
    </w:p>
    <w:p w:rsidR="0087394B" w:rsidRPr="0087394B" w:rsidRDefault="0087394B" w:rsidP="0087394B">
      <w:pPr>
        <w:pStyle w:val="NoSpacing"/>
        <w:rPr>
          <w:rFonts w:ascii="Arial" w:hAnsi="Arial" w:cs="Arial"/>
          <w:color w:val="444444"/>
          <w:sz w:val="24"/>
          <w:szCs w:val="24"/>
        </w:rPr>
      </w:pPr>
      <w:proofErr w:type="gramStart"/>
      <w:r w:rsidRPr="0087394B">
        <w:rPr>
          <w:rFonts w:ascii="Arial" w:hAnsi="Arial" w:cs="Arial"/>
          <w:color w:val="444444"/>
          <w:sz w:val="24"/>
          <w:szCs w:val="24"/>
        </w:rPr>
        <w:t>1f.        Cheques shall be signed by two members of council in accordance with a resolution instructing that payment</w:t>
      </w:r>
      <w:proofErr w:type="gramEnd"/>
      <w:r w:rsidRPr="0087394B">
        <w:rPr>
          <w:rFonts w:ascii="Arial" w:hAnsi="Arial" w:cs="Arial"/>
          <w:color w:val="444444"/>
          <w:sz w:val="24"/>
          <w:szCs w:val="24"/>
        </w:rPr>
        <w:t xml:space="preserve">. A member who is a bank signatory, having a connection by virtue of </w:t>
      </w:r>
      <w:r w:rsidRPr="0087394B">
        <w:rPr>
          <w:rFonts w:ascii="Arial" w:hAnsi="Arial" w:cs="Arial"/>
          <w:color w:val="444444"/>
          <w:sz w:val="24"/>
          <w:szCs w:val="24"/>
        </w:rPr>
        <w:lastRenderedPageBreak/>
        <w:t xml:space="preserve">family or business relationships with the beneficiary of a payment, </w:t>
      </w:r>
      <w:proofErr w:type="gramStart"/>
      <w:r w:rsidRPr="0087394B">
        <w:rPr>
          <w:rFonts w:ascii="Arial" w:hAnsi="Arial" w:cs="Arial"/>
          <w:color w:val="444444"/>
          <w:sz w:val="24"/>
          <w:szCs w:val="24"/>
        </w:rPr>
        <w:t>sh</w:t>
      </w:r>
      <w:r>
        <w:rPr>
          <w:rFonts w:ascii="Arial" w:hAnsi="Arial" w:cs="Arial"/>
          <w:color w:val="444444"/>
          <w:sz w:val="24"/>
          <w:szCs w:val="24"/>
        </w:rPr>
        <w:t>ould not, un</w:t>
      </w:r>
      <w:r w:rsidRPr="0087394B">
        <w:rPr>
          <w:rFonts w:ascii="Arial" w:hAnsi="Arial" w:cs="Arial"/>
          <w:color w:val="444444"/>
          <w:sz w:val="24"/>
          <w:szCs w:val="24"/>
        </w:rPr>
        <w:t>der normal circumstances, be</w:t>
      </w:r>
      <w:proofErr w:type="gramEnd"/>
      <w:r w:rsidRPr="0087394B">
        <w:rPr>
          <w:rFonts w:ascii="Arial" w:hAnsi="Arial" w:cs="Arial"/>
          <w:color w:val="444444"/>
          <w:sz w:val="24"/>
          <w:szCs w:val="24"/>
        </w:rPr>
        <w:t xml:space="preserve"> a signatory to the payment in question.</w:t>
      </w:r>
    </w:p>
    <w:p w:rsidR="0087394B" w:rsidRPr="0087394B" w:rsidRDefault="0087394B" w:rsidP="0087394B">
      <w:pPr>
        <w:pStyle w:val="NoSpacing"/>
        <w:rPr>
          <w:rFonts w:ascii="Arial" w:hAnsi="Arial" w:cs="Arial"/>
          <w:color w:val="444444"/>
          <w:sz w:val="24"/>
          <w:szCs w:val="24"/>
        </w:rPr>
      </w:pPr>
      <w:r w:rsidRPr="0087394B">
        <w:rPr>
          <w:rFonts w:ascii="Arial" w:hAnsi="Arial" w:cs="Arial"/>
          <w:color w:val="444444"/>
          <w:sz w:val="24"/>
          <w:szCs w:val="24"/>
        </w:rPr>
        <w:t xml:space="preserve">1g.       </w:t>
      </w:r>
      <w:proofErr w:type="gramStart"/>
      <w:r w:rsidRPr="0087394B">
        <w:rPr>
          <w:rFonts w:ascii="Arial" w:hAnsi="Arial" w:cs="Arial"/>
          <w:color w:val="444444"/>
          <w:sz w:val="24"/>
          <w:szCs w:val="24"/>
        </w:rPr>
        <w:t>To</w:t>
      </w:r>
      <w:proofErr w:type="gramEnd"/>
      <w:r w:rsidRPr="0087394B">
        <w:rPr>
          <w:rFonts w:ascii="Arial" w:hAnsi="Arial" w:cs="Arial"/>
          <w:color w:val="444444"/>
          <w:sz w:val="24"/>
          <w:szCs w:val="24"/>
        </w:rPr>
        <w:t xml:space="preserve"> indicate agreement of the details shown on the cheque or order for payment with the counterfoil and the invoice or similar documentation, the signatories shall each also initial the cheque counterfoil.</w:t>
      </w:r>
    </w:p>
    <w:p w:rsidR="0087394B" w:rsidRPr="0087394B" w:rsidRDefault="0087394B" w:rsidP="0087394B">
      <w:pPr>
        <w:pStyle w:val="NoSpacing"/>
        <w:rPr>
          <w:rFonts w:ascii="Arial" w:hAnsi="Arial" w:cs="Arial"/>
          <w:sz w:val="24"/>
          <w:szCs w:val="24"/>
        </w:rPr>
      </w:pPr>
      <w:r w:rsidRPr="0087394B">
        <w:rPr>
          <w:rFonts w:ascii="Arial" w:hAnsi="Arial" w:cs="Arial"/>
          <w:sz w:val="24"/>
          <w:szCs w:val="24"/>
        </w:rPr>
        <w:t xml:space="preserve">1h.      Cheques or orders for payment shall not normally be presented for signature other than at a council or committee meeting (including immediately before or after such a meeting). Any signatures obtained away from such meetings </w:t>
      </w:r>
      <w:proofErr w:type="gramStart"/>
      <w:r w:rsidRPr="0087394B">
        <w:rPr>
          <w:rFonts w:ascii="Arial" w:hAnsi="Arial" w:cs="Arial"/>
          <w:sz w:val="24"/>
          <w:szCs w:val="24"/>
        </w:rPr>
        <w:t>shall be reported</w:t>
      </w:r>
      <w:proofErr w:type="gramEnd"/>
      <w:r w:rsidRPr="0087394B">
        <w:rPr>
          <w:rFonts w:ascii="Arial" w:hAnsi="Arial" w:cs="Arial"/>
          <w:sz w:val="24"/>
          <w:szCs w:val="24"/>
        </w:rPr>
        <w:t xml:space="preserve"> to the council or FC at the next convenient meeting.</w:t>
      </w:r>
    </w:p>
    <w:p w:rsidR="0087394B" w:rsidRPr="0087394B" w:rsidRDefault="0087394B" w:rsidP="006150D1">
      <w:pPr>
        <w:tabs>
          <w:tab w:val="left" w:pos="567"/>
          <w:tab w:val="left" w:pos="1134"/>
        </w:tabs>
        <w:rPr>
          <w:rFonts w:ascii="Arial" w:eastAsia="Calibri" w:hAnsi="Arial" w:cs="Arial"/>
          <w:b/>
          <w:sz w:val="24"/>
          <w:szCs w:val="24"/>
        </w:rPr>
      </w:pPr>
    </w:p>
    <w:p w:rsidR="00DA3058" w:rsidRPr="00A740F1" w:rsidRDefault="00DA3058" w:rsidP="00DA3058">
      <w:pPr>
        <w:spacing w:before="140" w:after="140" w:line="276" w:lineRule="auto"/>
        <w:jc w:val="both"/>
        <w:rPr>
          <w:rFonts w:ascii="Arial" w:eastAsia="Calibri" w:hAnsi="Arial" w:cs="Arial"/>
          <w:b/>
          <w:sz w:val="24"/>
          <w:szCs w:val="24"/>
        </w:rPr>
      </w:pPr>
      <w:r w:rsidRPr="00A740F1">
        <w:rPr>
          <w:rFonts w:ascii="Arial" w:eastAsia="Calibri" w:hAnsi="Arial" w:cs="Arial"/>
          <w:b/>
          <w:sz w:val="24"/>
          <w:szCs w:val="24"/>
        </w:rPr>
        <w:t>Payment by internet (BACS) or Direct Debit.</w:t>
      </w:r>
    </w:p>
    <w:p w:rsidR="00736E8B" w:rsidRDefault="0087394B" w:rsidP="00736E8B">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1i</w:t>
      </w:r>
      <w:r w:rsidR="00A740F1">
        <w:rPr>
          <w:rFonts w:ascii="Arial" w:eastAsia="Calibri" w:hAnsi="Arial" w:cs="Arial"/>
          <w:sz w:val="24"/>
          <w:szCs w:val="24"/>
        </w:rPr>
        <w:t>.</w:t>
      </w:r>
      <w:r w:rsidR="00A740F1">
        <w:rPr>
          <w:rFonts w:ascii="Arial" w:eastAsia="Calibri" w:hAnsi="Arial" w:cs="Arial"/>
          <w:sz w:val="24"/>
          <w:szCs w:val="24"/>
        </w:rPr>
        <w:tab/>
      </w:r>
      <w:proofErr w:type="gramStart"/>
      <w:r w:rsidR="00A740F1">
        <w:rPr>
          <w:rFonts w:ascii="Arial" w:eastAsia="Calibri" w:hAnsi="Arial" w:cs="Arial"/>
          <w:sz w:val="24"/>
          <w:szCs w:val="24"/>
        </w:rPr>
        <w:t>T</w:t>
      </w:r>
      <w:r w:rsidR="00A740F1" w:rsidRPr="00EC708C">
        <w:rPr>
          <w:rFonts w:ascii="Arial" w:eastAsia="Calibri" w:hAnsi="Arial" w:cs="Arial"/>
          <w:sz w:val="24"/>
          <w:szCs w:val="24"/>
        </w:rPr>
        <w:t>he</w:t>
      </w:r>
      <w:proofErr w:type="gramEnd"/>
      <w:r w:rsidR="00A740F1" w:rsidRPr="00EC708C">
        <w:rPr>
          <w:rFonts w:ascii="Arial" w:eastAsia="Calibri" w:hAnsi="Arial" w:cs="Arial"/>
          <w:sz w:val="24"/>
          <w:szCs w:val="24"/>
        </w:rPr>
        <w:t xml:space="preserve"> approval of the use of BACS or CHAPS shall be renewed by resolution of the council </w:t>
      </w:r>
      <w:r w:rsidR="006C34F4" w:rsidRPr="00C71A35">
        <w:rPr>
          <w:rFonts w:ascii="Arial" w:eastAsia="Calibri" w:hAnsi="Arial" w:cs="Arial"/>
          <w:color w:val="auto"/>
          <w:sz w:val="24"/>
          <w:szCs w:val="24"/>
        </w:rPr>
        <w:t>annually</w:t>
      </w:r>
      <w:r w:rsidR="00A740F1" w:rsidRPr="006C34F4">
        <w:rPr>
          <w:rFonts w:ascii="Arial" w:eastAsia="Calibri" w:hAnsi="Arial" w:cs="Arial"/>
          <w:sz w:val="24"/>
          <w:szCs w:val="24"/>
        </w:rPr>
        <w:t>.</w:t>
      </w:r>
    </w:p>
    <w:p w:rsidR="00A740F1" w:rsidRDefault="0087394B" w:rsidP="00736E8B">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1j</w:t>
      </w:r>
      <w:r w:rsidR="00A740F1">
        <w:rPr>
          <w:rFonts w:ascii="Arial" w:eastAsia="Calibri" w:hAnsi="Arial" w:cs="Arial"/>
          <w:sz w:val="24"/>
          <w:szCs w:val="24"/>
        </w:rPr>
        <w:t>.</w:t>
      </w:r>
      <w:r w:rsidR="00A740F1">
        <w:rPr>
          <w:rFonts w:ascii="Arial" w:eastAsia="Calibri" w:hAnsi="Arial" w:cs="Arial"/>
          <w:sz w:val="24"/>
          <w:szCs w:val="24"/>
        </w:rPr>
        <w:tab/>
        <w:t>Routine payments, previously agreed by the Council may be authorised</w:t>
      </w:r>
      <w:r w:rsidR="008A0C4F">
        <w:rPr>
          <w:rFonts w:ascii="Arial" w:eastAsia="Calibri" w:hAnsi="Arial" w:cs="Arial"/>
          <w:sz w:val="24"/>
          <w:szCs w:val="24"/>
        </w:rPr>
        <w:t xml:space="preserve"> by the Clerk</w:t>
      </w:r>
      <w:r w:rsidR="00A740F1">
        <w:rPr>
          <w:rFonts w:ascii="Arial" w:eastAsia="Calibri" w:hAnsi="Arial" w:cs="Arial"/>
          <w:sz w:val="24"/>
          <w:szCs w:val="24"/>
        </w:rPr>
        <w:t xml:space="preserve"> and reported at the next meeting.</w:t>
      </w:r>
      <w:r w:rsidR="008A0C4F">
        <w:rPr>
          <w:rFonts w:ascii="Arial" w:eastAsia="Calibri" w:hAnsi="Arial" w:cs="Arial"/>
          <w:sz w:val="24"/>
          <w:szCs w:val="24"/>
        </w:rPr>
        <w:t xml:space="preserve">  There is a statutory obligation to pay invoices within 30 days.</w:t>
      </w:r>
    </w:p>
    <w:p w:rsidR="00A740F1" w:rsidRPr="00736E8B" w:rsidRDefault="00A740F1" w:rsidP="00736E8B">
      <w:pPr>
        <w:spacing w:before="140" w:after="140" w:line="276" w:lineRule="auto"/>
        <w:ind w:left="1720" w:hanging="860"/>
        <w:jc w:val="right"/>
        <w:rPr>
          <w:rFonts w:ascii="Arial" w:eastAsia="Calibri" w:hAnsi="Arial" w:cs="Arial"/>
          <w:i/>
          <w:szCs w:val="24"/>
        </w:rPr>
      </w:pPr>
      <w:r w:rsidRPr="00A740F1">
        <w:rPr>
          <w:rFonts w:ascii="Arial" w:eastAsia="Calibri" w:hAnsi="Arial" w:cs="Arial"/>
          <w:i/>
          <w:szCs w:val="24"/>
        </w:rPr>
        <w:t xml:space="preserve"> </w:t>
      </w:r>
      <w:r w:rsidRPr="0082499A">
        <w:rPr>
          <w:rFonts w:ascii="Arial" w:eastAsia="Calibri" w:hAnsi="Arial" w:cs="Arial"/>
          <w:i/>
          <w:szCs w:val="24"/>
        </w:rPr>
        <w:t xml:space="preserve">2013 No. REGULATORY REFORM, ENGLAND AND WALES LOCAL GOVERNMENT, ENGLAND AND WALES The Legislative Reform (Payments by Parish Councils, Community Councils and Charter Trustees) Order 2013 </w:t>
      </w:r>
    </w:p>
    <w:p w:rsidR="00DA3058" w:rsidRPr="00EC708C" w:rsidRDefault="006C34F4" w:rsidP="00A740F1">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1</w:t>
      </w:r>
      <w:r w:rsidR="0087394B">
        <w:rPr>
          <w:rFonts w:ascii="Arial" w:eastAsia="Calibri" w:hAnsi="Arial" w:cs="Arial"/>
          <w:sz w:val="24"/>
          <w:szCs w:val="24"/>
        </w:rPr>
        <w:t>k</w:t>
      </w:r>
      <w:r w:rsidR="00A740F1">
        <w:rPr>
          <w:rFonts w:ascii="Arial" w:eastAsia="Calibri" w:hAnsi="Arial" w:cs="Arial"/>
          <w:sz w:val="24"/>
          <w:szCs w:val="24"/>
        </w:rPr>
        <w:t>.</w:t>
      </w:r>
      <w:r w:rsidR="00A740F1">
        <w:rPr>
          <w:rFonts w:ascii="Arial" w:eastAsia="Calibri" w:hAnsi="Arial" w:cs="Arial"/>
          <w:sz w:val="24"/>
          <w:szCs w:val="24"/>
        </w:rPr>
        <w:tab/>
      </w:r>
      <w:proofErr w:type="gramStart"/>
      <w:r w:rsidR="00DA3058" w:rsidRPr="00EC708C">
        <w:rPr>
          <w:rFonts w:ascii="Arial" w:eastAsia="Calibri" w:hAnsi="Arial" w:cs="Arial"/>
          <w:sz w:val="24"/>
          <w:szCs w:val="24"/>
        </w:rPr>
        <w:t>The</w:t>
      </w:r>
      <w:proofErr w:type="gramEnd"/>
      <w:r w:rsidR="00DA3058" w:rsidRPr="00EC708C">
        <w:rPr>
          <w:rFonts w:ascii="Arial" w:eastAsia="Calibri" w:hAnsi="Arial" w:cs="Arial"/>
          <w:sz w:val="24"/>
          <w:szCs w:val="24"/>
        </w:rPr>
        <w:t xml:space="preserve"> approval of the use of a variable direct debit shall be renewed by resolution of the c</w:t>
      </w:r>
      <w:r w:rsidR="00374F74">
        <w:rPr>
          <w:rFonts w:ascii="Arial" w:eastAsia="Calibri" w:hAnsi="Arial" w:cs="Arial"/>
          <w:sz w:val="24"/>
          <w:szCs w:val="24"/>
        </w:rPr>
        <w:t>ouncil at least every two years</w:t>
      </w:r>
      <w:r w:rsidR="00DA3058" w:rsidRPr="0082499A">
        <w:rPr>
          <w:rFonts w:ascii="Arial" w:eastAsia="Calibri" w:hAnsi="Arial" w:cs="Arial"/>
          <w:i/>
          <w:szCs w:val="24"/>
        </w:rPr>
        <w:t>.</w:t>
      </w:r>
    </w:p>
    <w:p w:rsidR="00DD1ABE" w:rsidRDefault="0087394B" w:rsidP="00C06B1E">
      <w:pPr>
        <w:spacing w:before="140" w:after="140" w:line="276" w:lineRule="auto"/>
        <w:jc w:val="both"/>
        <w:rPr>
          <w:rFonts w:ascii="Arial" w:eastAsia="Calibri" w:hAnsi="Arial" w:cs="Arial"/>
          <w:i/>
          <w:szCs w:val="24"/>
        </w:rPr>
      </w:pPr>
      <w:r>
        <w:rPr>
          <w:rFonts w:ascii="Arial" w:eastAsia="Calibri" w:hAnsi="Arial" w:cs="Arial"/>
          <w:sz w:val="24"/>
          <w:szCs w:val="24"/>
        </w:rPr>
        <w:t>1l.</w:t>
      </w:r>
      <w:r w:rsidR="00A740F1">
        <w:rPr>
          <w:rFonts w:ascii="Arial" w:eastAsia="Calibri" w:hAnsi="Arial" w:cs="Arial"/>
          <w:sz w:val="24"/>
          <w:szCs w:val="24"/>
        </w:rPr>
        <w:tab/>
      </w:r>
      <w:r w:rsidR="00DA3058" w:rsidRPr="00EC708C">
        <w:rPr>
          <w:rFonts w:ascii="Arial" w:eastAsia="Calibri" w:hAnsi="Arial" w:cs="Arial"/>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r w:rsidR="00DA3058">
        <w:rPr>
          <w:rFonts w:ascii="Arial" w:eastAsia="Calibri" w:hAnsi="Arial" w:cs="Arial"/>
          <w:sz w:val="24"/>
          <w:szCs w:val="24"/>
        </w:rPr>
        <w:t xml:space="preserve">  </w:t>
      </w:r>
      <w:r w:rsidR="00DA3058" w:rsidRPr="0082499A">
        <w:rPr>
          <w:rFonts w:ascii="Arial" w:eastAsia="Calibri" w:hAnsi="Arial" w:cs="Arial"/>
          <w:i/>
          <w:szCs w:val="24"/>
        </w:rPr>
        <w:t>(Note none in place for HPC to date).</w:t>
      </w:r>
    </w:p>
    <w:p w:rsidR="001C4FF3" w:rsidRPr="00C06B1E" w:rsidRDefault="001C4FF3" w:rsidP="00C06B1E">
      <w:pPr>
        <w:spacing w:before="140" w:after="140" w:line="276" w:lineRule="auto"/>
        <w:jc w:val="both"/>
        <w:rPr>
          <w:rFonts w:ascii="Arial" w:eastAsia="Calibri" w:hAnsi="Arial" w:cs="Arial"/>
          <w:i/>
          <w:szCs w:val="24"/>
        </w:rPr>
      </w:pPr>
    </w:p>
    <w:p w:rsidR="00DA3058" w:rsidRPr="00736E8B" w:rsidRDefault="00DA3058" w:rsidP="00DD1ABE">
      <w:pPr>
        <w:spacing w:before="140" w:after="140" w:line="276" w:lineRule="auto"/>
        <w:jc w:val="both"/>
        <w:rPr>
          <w:rFonts w:ascii="Arial" w:eastAsia="Calibri" w:hAnsi="Arial" w:cs="Arial"/>
          <w:b/>
          <w:sz w:val="24"/>
          <w:szCs w:val="24"/>
        </w:rPr>
      </w:pPr>
      <w:r w:rsidRPr="00736E8B">
        <w:rPr>
          <w:rFonts w:ascii="Arial" w:eastAsia="Calibri" w:hAnsi="Arial" w:cs="Arial"/>
          <w:b/>
          <w:sz w:val="24"/>
          <w:szCs w:val="24"/>
        </w:rPr>
        <w:t xml:space="preserve">IT / </w:t>
      </w:r>
      <w:r w:rsidR="00736E8B">
        <w:rPr>
          <w:rFonts w:ascii="Arial" w:eastAsia="Calibri" w:hAnsi="Arial" w:cs="Arial"/>
          <w:b/>
          <w:sz w:val="24"/>
          <w:szCs w:val="24"/>
        </w:rPr>
        <w:t>ONLINE SECURITY</w:t>
      </w:r>
    </w:p>
    <w:p w:rsidR="00DD1ABE" w:rsidRPr="00EC708C" w:rsidRDefault="00736E8B" w:rsidP="00DD1ABE">
      <w:pPr>
        <w:spacing w:before="140" w:after="140" w:line="276" w:lineRule="auto"/>
        <w:jc w:val="both"/>
        <w:rPr>
          <w:rFonts w:ascii="Arial" w:eastAsia="Calibri" w:hAnsi="Arial" w:cs="Arial"/>
          <w:sz w:val="24"/>
          <w:szCs w:val="24"/>
        </w:rPr>
      </w:pPr>
      <w:r>
        <w:rPr>
          <w:rFonts w:ascii="Arial" w:eastAsia="Calibri" w:hAnsi="Arial" w:cs="Arial"/>
          <w:sz w:val="24"/>
          <w:szCs w:val="24"/>
        </w:rPr>
        <w:t>2a.</w:t>
      </w:r>
      <w:r>
        <w:rPr>
          <w:rFonts w:ascii="Arial" w:eastAsia="Calibri" w:hAnsi="Arial" w:cs="Arial"/>
          <w:sz w:val="24"/>
          <w:szCs w:val="24"/>
        </w:rPr>
        <w:tab/>
      </w:r>
      <w:r w:rsidR="00DD1ABE" w:rsidRPr="00EC708C">
        <w:rPr>
          <w:rFonts w:ascii="Arial" w:eastAsia="Calibri" w:hAnsi="Arial" w:cs="Arial"/>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DD1ABE" w:rsidRPr="00EC708C" w:rsidRDefault="00736E8B" w:rsidP="00DD1ABE">
      <w:pPr>
        <w:spacing w:before="140" w:after="140" w:line="276" w:lineRule="auto"/>
        <w:jc w:val="both"/>
        <w:rPr>
          <w:rFonts w:ascii="Arial" w:eastAsia="Calibri" w:hAnsi="Arial" w:cs="Arial"/>
          <w:sz w:val="24"/>
          <w:szCs w:val="24"/>
        </w:rPr>
      </w:pPr>
      <w:r>
        <w:rPr>
          <w:rFonts w:ascii="Arial" w:eastAsia="Calibri" w:hAnsi="Arial" w:cs="Arial"/>
          <w:sz w:val="24"/>
          <w:szCs w:val="24"/>
        </w:rPr>
        <w:t>2b.</w:t>
      </w:r>
      <w:r>
        <w:rPr>
          <w:rFonts w:ascii="Arial" w:eastAsia="Calibri" w:hAnsi="Arial" w:cs="Arial"/>
          <w:sz w:val="24"/>
          <w:szCs w:val="24"/>
        </w:rPr>
        <w:tab/>
      </w:r>
      <w:r w:rsidR="00DD1ABE" w:rsidRPr="00EC708C">
        <w:rPr>
          <w:rFonts w:ascii="Arial" w:eastAsia="Calibri" w:hAnsi="Arial" w:cs="Arial"/>
          <w:sz w:val="24"/>
          <w:szCs w:val="24"/>
        </w:rPr>
        <w:t>No employee or councillor shall disclose any PIN or password, relevant to the working of the council or its bank accounts, to any person not authorised in writing by the council or a duly delegated committee.</w:t>
      </w:r>
    </w:p>
    <w:p w:rsidR="00DD1ABE" w:rsidRPr="00EC708C" w:rsidRDefault="00736E8B" w:rsidP="00DD1ABE">
      <w:pPr>
        <w:spacing w:before="140" w:after="140" w:line="276" w:lineRule="auto"/>
        <w:jc w:val="both"/>
        <w:rPr>
          <w:rFonts w:ascii="Arial" w:eastAsia="Calibri" w:hAnsi="Arial" w:cs="Arial"/>
          <w:sz w:val="24"/>
          <w:szCs w:val="24"/>
        </w:rPr>
      </w:pPr>
      <w:r>
        <w:rPr>
          <w:rFonts w:ascii="Arial" w:eastAsia="Calibri" w:hAnsi="Arial" w:cs="Arial"/>
          <w:sz w:val="24"/>
          <w:szCs w:val="24"/>
        </w:rPr>
        <w:t>2c.</w:t>
      </w:r>
      <w:r>
        <w:rPr>
          <w:rFonts w:ascii="Arial" w:eastAsia="Calibri" w:hAnsi="Arial" w:cs="Arial"/>
          <w:sz w:val="24"/>
          <w:szCs w:val="24"/>
        </w:rPr>
        <w:tab/>
      </w:r>
      <w:r w:rsidR="00DD1ABE" w:rsidRPr="00EC708C">
        <w:rPr>
          <w:rFonts w:ascii="Arial" w:eastAsia="Calibri" w:hAnsi="Arial" w:cs="Arial"/>
          <w:sz w:val="24"/>
          <w:szCs w:val="24"/>
        </w:rPr>
        <w:t xml:space="preserve">The council, and any members using computers for the council’s financial business, shall ensure that anti-virus, anti-spyware and firewall software with automatic updates, together with a </w:t>
      </w:r>
      <w:r w:rsidR="00AA7310">
        <w:rPr>
          <w:rFonts w:ascii="Arial" w:eastAsia="Calibri" w:hAnsi="Arial" w:cs="Arial"/>
          <w:sz w:val="24"/>
          <w:szCs w:val="24"/>
        </w:rPr>
        <w:t xml:space="preserve">high level of security, is used, </w:t>
      </w:r>
      <w:r w:rsidR="00AA7310" w:rsidRPr="00C71A35">
        <w:rPr>
          <w:rFonts w:ascii="Arial" w:eastAsia="Calibri" w:hAnsi="Arial" w:cs="Arial"/>
          <w:color w:val="auto"/>
          <w:sz w:val="24"/>
          <w:szCs w:val="24"/>
        </w:rPr>
        <w:t>as recommended by the Councils’ IT provider.</w:t>
      </w:r>
    </w:p>
    <w:p w:rsidR="00DD1ABE" w:rsidRPr="00EC708C" w:rsidRDefault="00736E8B" w:rsidP="00DD1ABE">
      <w:pPr>
        <w:spacing w:before="140" w:after="140" w:line="276" w:lineRule="auto"/>
        <w:jc w:val="both"/>
        <w:rPr>
          <w:rFonts w:ascii="Arial" w:eastAsia="Calibri" w:hAnsi="Arial" w:cs="Arial"/>
          <w:sz w:val="24"/>
          <w:szCs w:val="24"/>
        </w:rPr>
      </w:pPr>
      <w:r>
        <w:rPr>
          <w:rFonts w:ascii="Arial" w:eastAsia="Calibri" w:hAnsi="Arial" w:cs="Arial"/>
          <w:sz w:val="24"/>
          <w:szCs w:val="24"/>
        </w:rPr>
        <w:lastRenderedPageBreak/>
        <w:t>2d.</w:t>
      </w:r>
      <w:r>
        <w:rPr>
          <w:rFonts w:ascii="Arial" w:eastAsia="Calibri" w:hAnsi="Arial" w:cs="Arial"/>
          <w:sz w:val="24"/>
          <w:szCs w:val="24"/>
        </w:rPr>
        <w:tab/>
      </w:r>
      <w:r w:rsidR="00DD1ABE" w:rsidRPr="00EC708C">
        <w:rPr>
          <w:rFonts w:ascii="Arial" w:eastAsia="Calibri" w:hAnsi="Arial" w:cs="Arial"/>
          <w:sz w:val="24"/>
          <w:szCs w:val="24"/>
        </w:rPr>
        <w:t xml:space="preserve">Where internet banking arrangements are made with any bank, the Clerk [RFO] shall be appointed as the Service Administrator. </w:t>
      </w:r>
    </w:p>
    <w:p w:rsidR="00707D50" w:rsidRDefault="00736E8B" w:rsidP="00DD1ABE">
      <w:pPr>
        <w:spacing w:before="140" w:after="140" w:line="276" w:lineRule="auto"/>
        <w:jc w:val="both"/>
        <w:rPr>
          <w:rFonts w:ascii="Arial" w:eastAsia="Calibri" w:hAnsi="Arial" w:cs="Arial"/>
          <w:sz w:val="24"/>
          <w:szCs w:val="24"/>
        </w:rPr>
      </w:pPr>
      <w:r>
        <w:rPr>
          <w:rFonts w:ascii="Arial" w:eastAsia="Calibri" w:hAnsi="Arial" w:cs="Arial"/>
          <w:sz w:val="24"/>
          <w:szCs w:val="24"/>
        </w:rPr>
        <w:t>2e.</w:t>
      </w:r>
      <w:r>
        <w:rPr>
          <w:rFonts w:ascii="Arial" w:eastAsia="Calibri" w:hAnsi="Arial" w:cs="Arial"/>
          <w:sz w:val="24"/>
          <w:szCs w:val="24"/>
        </w:rPr>
        <w:tab/>
      </w:r>
      <w:r w:rsidR="00DD1ABE" w:rsidRPr="00EC708C">
        <w:rPr>
          <w:rFonts w:ascii="Arial" w:eastAsia="Calibri" w:hAnsi="Arial" w:cs="Arial"/>
          <w:sz w:val="24"/>
          <w:szCs w:val="24"/>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w:t>
      </w:r>
    </w:p>
    <w:p w:rsidR="00DD1ABE" w:rsidRDefault="00707D50" w:rsidP="00707D50">
      <w:pPr>
        <w:rPr>
          <w:rFonts w:ascii="Arial" w:eastAsia="Calibri" w:hAnsi="Arial" w:cs="Arial"/>
          <w:sz w:val="24"/>
          <w:szCs w:val="24"/>
        </w:rPr>
      </w:pPr>
      <w:r>
        <w:rPr>
          <w:rFonts w:ascii="Arial" w:eastAsia="Calibri" w:hAnsi="Arial" w:cs="Arial"/>
          <w:sz w:val="24"/>
          <w:szCs w:val="24"/>
        </w:rPr>
        <w:t>Passwords must be kept securely at all time</w:t>
      </w:r>
      <w:r w:rsidR="001C4FF3">
        <w:rPr>
          <w:rFonts w:ascii="Arial" w:eastAsia="Calibri" w:hAnsi="Arial" w:cs="Arial"/>
          <w:sz w:val="24"/>
          <w:szCs w:val="24"/>
        </w:rPr>
        <w:t>s</w:t>
      </w:r>
      <w:r>
        <w:rPr>
          <w:rFonts w:ascii="Arial" w:eastAsia="Calibri" w:hAnsi="Arial" w:cs="Arial"/>
          <w:sz w:val="24"/>
          <w:szCs w:val="24"/>
        </w:rPr>
        <w:t xml:space="preserve"> i.e. in the Clerks </w:t>
      </w:r>
      <w:r w:rsidR="00AA7310" w:rsidRPr="00C71A35">
        <w:rPr>
          <w:rFonts w:ascii="Arial" w:eastAsia="Calibri" w:hAnsi="Arial" w:cs="Arial"/>
          <w:color w:val="auto"/>
          <w:sz w:val="24"/>
          <w:szCs w:val="24"/>
        </w:rPr>
        <w:t>locked filing cabinet</w:t>
      </w:r>
      <w:r w:rsidRPr="00C71A35">
        <w:rPr>
          <w:rFonts w:ascii="Arial" w:eastAsia="Calibri" w:hAnsi="Arial" w:cs="Arial"/>
          <w:color w:val="auto"/>
          <w:sz w:val="24"/>
          <w:szCs w:val="24"/>
        </w:rPr>
        <w:t>.</w:t>
      </w:r>
    </w:p>
    <w:p w:rsidR="001C4FF3" w:rsidRDefault="001C4FF3" w:rsidP="00707D50">
      <w:pPr>
        <w:rPr>
          <w:rFonts w:ascii="Arial" w:eastAsia="Calibri" w:hAnsi="Arial" w:cs="Arial"/>
          <w:sz w:val="24"/>
          <w:szCs w:val="24"/>
        </w:rPr>
      </w:pPr>
    </w:p>
    <w:p w:rsidR="00C71A35" w:rsidRDefault="00C71A35" w:rsidP="00707D50">
      <w:pPr>
        <w:rPr>
          <w:rFonts w:ascii="Arial" w:eastAsia="Calibri" w:hAnsi="Arial" w:cs="Arial"/>
          <w:sz w:val="24"/>
          <w:szCs w:val="24"/>
        </w:rPr>
      </w:pPr>
    </w:p>
    <w:p w:rsidR="00C71A35" w:rsidRDefault="00C71A35" w:rsidP="00707D50">
      <w:pPr>
        <w:rPr>
          <w:rFonts w:ascii="Arial" w:eastAsia="Calibri" w:hAnsi="Arial" w:cs="Arial"/>
          <w:sz w:val="24"/>
          <w:szCs w:val="24"/>
        </w:rPr>
      </w:pPr>
    </w:p>
    <w:p w:rsidR="00C71A35" w:rsidRPr="00EC708C" w:rsidRDefault="00C71A35" w:rsidP="00707D50">
      <w:pPr>
        <w:rPr>
          <w:rFonts w:ascii="Arial" w:eastAsia="Calibri" w:hAnsi="Arial" w:cs="Arial"/>
          <w:sz w:val="24"/>
          <w:szCs w:val="24"/>
        </w:rPr>
      </w:pPr>
    </w:p>
    <w:p w:rsidR="00DD1ABE" w:rsidRPr="00736E8B" w:rsidRDefault="00DD1ABE" w:rsidP="00DD1ABE">
      <w:pPr>
        <w:spacing w:before="140" w:after="140"/>
        <w:rPr>
          <w:rFonts w:ascii="Arial" w:eastAsia="Calibri" w:hAnsi="Arial" w:cs="Arial"/>
          <w:b/>
          <w:sz w:val="24"/>
          <w:szCs w:val="24"/>
        </w:rPr>
      </w:pPr>
      <w:r w:rsidRPr="00736E8B">
        <w:rPr>
          <w:rFonts w:ascii="Arial" w:eastAsia="Calibri" w:hAnsi="Arial" w:cs="Arial"/>
          <w:b/>
          <w:sz w:val="24"/>
          <w:szCs w:val="24"/>
        </w:rPr>
        <w:t>PAYMENT OF SALARIES</w:t>
      </w:r>
    </w:p>
    <w:p w:rsidR="00DD1ABE" w:rsidRPr="00C71A35" w:rsidRDefault="00736E8B" w:rsidP="00DD1ABE">
      <w:pPr>
        <w:spacing w:before="140" w:after="140" w:line="276" w:lineRule="auto"/>
        <w:jc w:val="both"/>
        <w:rPr>
          <w:rFonts w:ascii="Arial" w:eastAsia="Calibri" w:hAnsi="Arial" w:cs="Arial"/>
          <w:color w:val="auto"/>
          <w:sz w:val="24"/>
          <w:szCs w:val="24"/>
        </w:rPr>
      </w:pPr>
      <w:r>
        <w:rPr>
          <w:rFonts w:ascii="Arial" w:eastAsia="Calibri" w:hAnsi="Arial" w:cs="Arial"/>
          <w:sz w:val="24"/>
          <w:szCs w:val="24"/>
        </w:rPr>
        <w:t>3a.</w:t>
      </w:r>
      <w:r>
        <w:rPr>
          <w:rFonts w:ascii="Arial" w:eastAsia="Calibri" w:hAnsi="Arial" w:cs="Arial"/>
          <w:sz w:val="24"/>
          <w:szCs w:val="24"/>
        </w:rPr>
        <w:tab/>
      </w:r>
      <w:r w:rsidR="00DD1ABE" w:rsidRPr="00EC708C">
        <w:rPr>
          <w:rFonts w:ascii="Arial" w:eastAsia="Calibri" w:hAnsi="Arial" w:cs="Arial"/>
          <w:sz w:val="24"/>
          <w:szCs w:val="24"/>
        </w:rPr>
        <w:t>As an employer, the council shall make arrangements to meet fully the statutory requirements placed on all em</w:t>
      </w:r>
      <w:r w:rsidR="00DD1ABE">
        <w:rPr>
          <w:rFonts w:ascii="Arial" w:eastAsia="Calibri" w:hAnsi="Arial" w:cs="Arial"/>
          <w:sz w:val="24"/>
          <w:szCs w:val="24"/>
        </w:rPr>
        <w:t xml:space="preserve">ployers by PAYE, </w:t>
      </w:r>
      <w:r w:rsidR="00DD1ABE" w:rsidRPr="00EC708C">
        <w:rPr>
          <w:rFonts w:ascii="Arial" w:eastAsia="Calibri" w:hAnsi="Arial" w:cs="Arial"/>
          <w:sz w:val="24"/>
          <w:szCs w:val="24"/>
        </w:rPr>
        <w:t xml:space="preserve">National Insurance </w:t>
      </w:r>
      <w:r w:rsidR="00DD1ABE">
        <w:rPr>
          <w:rFonts w:ascii="Arial" w:eastAsia="Calibri" w:hAnsi="Arial" w:cs="Arial"/>
          <w:sz w:val="24"/>
          <w:szCs w:val="24"/>
        </w:rPr>
        <w:t>and pension (</w:t>
      </w:r>
      <w:r w:rsidR="00DD1ABE" w:rsidRPr="00EC708C">
        <w:rPr>
          <w:rFonts w:ascii="Arial" w:eastAsia="Calibri" w:hAnsi="Arial" w:cs="Arial"/>
          <w:sz w:val="24"/>
          <w:szCs w:val="24"/>
        </w:rPr>
        <w:t>or similar statutory or discretionary deductions</w:t>
      </w:r>
      <w:r w:rsidR="00DD1ABE">
        <w:rPr>
          <w:rFonts w:ascii="Arial" w:eastAsia="Calibri" w:hAnsi="Arial" w:cs="Arial"/>
          <w:sz w:val="24"/>
          <w:szCs w:val="24"/>
        </w:rPr>
        <w:t>)</w:t>
      </w:r>
      <w:r w:rsidR="00DD1ABE" w:rsidRPr="00EC708C">
        <w:rPr>
          <w:rFonts w:ascii="Arial" w:eastAsia="Calibri" w:hAnsi="Arial" w:cs="Arial"/>
          <w:sz w:val="24"/>
          <w:szCs w:val="24"/>
        </w:rPr>
        <w:t xml:space="preserve"> legislation. The payment of all salaries shall be made in accordance with payroll records and the rules of PAYE and National Insurance currently operating, and salary rates shall be as agreed by council, or </w:t>
      </w:r>
      <w:r w:rsidR="00DD1ABE" w:rsidRPr="00C71A35">
        <w:rPr>
          <w:rFonts w:ascii="Arial" w:eastAsia="Calibri" w:hAnsi="Arial" w:cs="Arial"/>
          <w:color w:val="auto"/>
          <w:sz w:val="24"/>
          <w:szCs w:val="24"/>
        </w:rPr>
        <w:t>F</w:t>
      </w:r>
      <w:r w:rsidR="00AA7310" w:rsidRPr="00C71A35">
        <w:rPr>
          <w:rFonts w:ascii="Arial" w:eastAsia="Calibri" w:hAnsi="Arial" w:cs="Arial"/>
          <w:color w:val="auto"/>
          <w:sz w:val="24"/>
          <w:szCs w:val="24"/>
        </w:rPr>
        <w:t>E</w:t>
      </w:r>
      <w:r w:rsidR="00DD1ABE" w:rsidRPr="00C71A35">
        <w:rPr>
          <w:rFonts w:ascii="Arial" w:eastAsia="Calibri" w:hAnsi="Arial" w:cs="Arial"/>
          <w:color w:val="auto"/>
          <w:sz w:val="24"/>
          <w:szCs w:val="24"/>
        </w:rPr>
        <w:t>C.</w:t>
      </w:r>
    </w:p>
    <w:p w:rsidR="00736E8B" w:rsidRPr="00C71A35" w:rsidRDefault="00736E8B" w:rsidP="00DD1ABE">
      <w:pPr>
        <w:spacing w:before="140" w:after="140" w:line="276" w:lineRule="auto"/>
        <w:jc w:val="both"/>
        <w:rPr>
          <w:rFonts w:ascii="Arial" w:eastAsia="Calibri" w:hAnsi="Arial" w:cs="Arial"/>
          <w:color w:val="auto"/>
          <w:sz w:val="24"/>
          <w:szCs w:val="24"/>
        </w:rPr>
      </w:pPr>
      <w:r w:rsidRPr="00C71A35">
        <w:rPr>
          <w:rFonts w:ascii="Arial" w:eastAsia="Calibri" w:hAnsi="Arial" w:cs="Arial"/>
          <w:color w:val="auto"/>
          <w:sz w:val="24"/>
          <w:szCs w:val="24"/>
        </w:rPr>
        <w:t>3b.</w:t>
      </w:r>
      <w:r w:rsidRPr="00C71A35">
        <w:rPr>
          <w:rFonts w:ascii="Arial" w:eastAsia="Calibri" w:hAnsi="Arial" w:cs="Arial"/>
          <w:color w:val="auto"/>
          <w:sz w:val="24"/>
          <w:szCs w:val="24"/>
        </w:rPr>
        <w:tab/>
      </w:r>
      <w:r w:rsidR="00DD1ABE" w:rsidRPr="00C71A35">
        <w:rPr>
          <w:rFonts w:ascii="Arial" w:eastAsia="Calibri" w:hAnsi="Arial" w:cs="Arial"/>
          <w:color w:val="auto"/>
          <w:sz w:val="24"/>
          <w:szCs w:val="24"/>
        </w:rPr>
        <w:t>No changes shall be made to any employee’s pay, emoluments, or terms and conditions of employment without the prior consent of the council or F</w:t>
      </w:r>
      <w:r w:rsidR="00AA7310" w:rsidRPr="00C71A35">
        <w:rPr>
          <w:rFonts w:ascii="Arial" w:eastAsia="Calibri" w:hAnsi="Arial" w:cs="Arial"/>
          <w:color w:val="auto"/>
          <w:sz w:val="24"/>
          <w:szCs w:val="24"/>
        </w:rPr>
        <w:t>E</w:t>
      </w:r>
      <w:r w:rsidR="00DD1ABE" w:rsidRPr="00C71A35">
        <w:rPr>
          <w:rFonts w:ascii="Arial" w:eastAsia="Calibri" w:hAnsi="Arial" w:cs="Arial"/>
          <w:color w:val="auto"/>
          <w:sz w:val="24"/>
          <w:szCs w:val="24"/>
        </w:rPr>
        <w:t>C.</w:t>
      </w:r>
    </w:p>
    <w:p w:rsidR="001C4FF3" w:rsidRPr="00EC708C" w:rsidRDefault="001C4FF3" w:rsidP="00DD1ABE">
      <w:pPr>
        <w:spacing w:before="140" w:after="140" w:line="276" w:lineRule="auto"/>
        <w:jc w:val="both"/>
        <w:rPr>
          <w:rFonts w:ascii="Arial" w:eastAsia="Calibri" w:hAnsi="Arial" w:cs="Arial"/>
          <w:sz w:val="24"/>
          <w:szCs w:val="24"/>
        </w:rPr>
      </w:pPr>
    </w:p>
    <w:p w:rsidR="00DA3058" w:rsidRPr="00736E8B" w:rsidRDefault="00DA3058" w:rsidP="00DA3058">
      <w:pPr>
        <w:rPr>
          <w:rFonts w:ascii="Arial" w:eastAsia="Calibri" w:hAnsi="Arial" w:cs="Arial"/>
          <w:b/>
          <w:sz w:val="24"/>
          <w:szCs w:val="24"/>
        </w:rPr>
      </w:pPr>
      <w:r w:rsidRPr="00736E8B">
        <w:rPr>
          <w:rFonts w:ascii="Arial" w:eastAsia="Calibri" w:hAnsi="Arial" w:cs="Arial"/>
          <w:b/>
          <w:sz w:val="24"/>
          <w:szCs w:val="24"/>
        </w:rPr>
        <w:t>Extraordinary circumstances</w:t>
      </w:r>
    </w:p>
    <w:p w:rsidR="00DD1ABE" w:rsidRDefault="00736E8B" w:rsidP="00C06B1E">
      <w:pPr>
        <w:spacing w:before="140" w:after="140" w:line="276" w:lineRule="auto"/>
        <w:jc w:val="both"/>
        <w:rPr>
          <w:rFonts w:ascii="Arial" w:eastAsia="Calibri" w:hAnsi="Arial" w:cs="Arial"/>
          <w:sz w:val="24"/>
          <w:szCs w:val="24"/>
        </w:rPr>
      </w:pPr>
      <w:r>
        <w:rPr>
          <w:rFonts w:ascii="Arial" w:eastAsia="Calibri" w:hAnsi="Arial" w:cs="Arial"/>
          <w:sz w:val="24"/>
          <w:szCs w:val="24"/>
        </w:rPr>
        <w:t>4a.</w:t>
      </w:r>
      <w:r>
        <w:rPr>
          <w:rFonts w:ascii="Arial" w:eastAsia="Calibri" w:hAnsi="Arial" w:cs="Arial"/>
          <w:sz w:val="24"/>
          <w:szCs w:val="24"/>
        </w:rPr>
        <w:tab/>
      </w:r>
      <w:r w:rsidR="00DA3058" w:rsidRPr="00EC708C">
        <w:rPr>
          <w:rFonts w:ascii="Arial" w:eastAsia="Calibri" w:hAnsi="Arial" w:cs="Arial"/>
          <w:sz w:val="24"/>
          <w:szCs w:val="24"/>
        </w:rPr>
        <w:t>In cases of extreme risk to the del</w:t>
      </w:r>
      <w:r w:rsidR="00AA7310">
        <w:rPr>
          <w:rFonts w:ascii="Arial" w:eastAsia="Calibri" w:hAnsi="Arial" w:cs="Arial"/>
          <w:sz w:val="24"/>
          <w:szCs w:val="24"/>
        </w:rPr>
        <w:t>ivery of council services, the C</w:t>
      </w:r>
      <w:r w:rsidR="00DA3058" w:rsidRPr="00EC708C">
        <w:rPr>
          <w:rFonts w:ascii="Arial" w:eastAsia="Calibri" w:hAnsi="Arial" w:cs="Arial"/>
          <w:sz w:val="24"/>
          <w:szCs w:val="24"/>
        </w:rPr>
        <w:t>lerk may authorise revenue expenditure on behalf of the council which in the clerk’s judgement it is necessary to carry out. Such expenditure includes repair, replacement or other work, whether or not there is any budgetary provision for the expe</w:t>
      </w:r>
      <w:r w:rsidR="00DA3058">
        <w:rPr>
          <w:rFonts w:ascii="Arial" w:eastAsia="Calibri" w:hAnsi="Arial" w:cs="Arial"/>
          <w:sz w:val="24"/>
          <w:szCs w:val="24"/>
        </w:rPr>
        <w:t>nditure, subject to a limit of £500</w:t>
      </w:r>
      <w:r w:rsidR="00DA3058" w:rsidRPr="00EC708C">
        <w:rPr>
          <w:rFonts w:ascii="Arial" w:eastAsia="Calibri" w:hAnsi="Arial" w:cs="Arial"/>
          <w:sz w:val="24"/>
          <w:szCs w:val="24"/>
        </w:rPr>
        <w:t>. The Clerk shall report such action to the chairman as soon as possible and to the council as soon as practicable thereafter.</w:t>
      </w:r>
    </w:p>
    <w:p w:rsidR="001C4FF3" w:rsidRPr="00EC708C" w:rsidRDefault="001C4FF3" w:rsidP="00C06B1E">
      <w:pPr>
        <w:spacing w:before="140" w:after="140" w:line="276" w:lineRule="auto"/>
        <w:jc w:val="both"/>
        <w:rPr>
          <w:rFonts w:ascii="Arial" w:eastAsia="Calibri" w:hAnsi="Arial" w:cs="Arial"/>
          <w:sz w:val="24"/>
          <w:szCs w:val="24"/>
        </w:rPr>
      </w:pPr>
    </w:p>
    <w:p w:rsidR="00DD1ABE" w:rsidRDefault="00DD1ABE" w:rsidP="00DD1ABE">
      <w:pPr>
        <w:widowControl w:val="0"/>
        <w:tabs>
          <w:tab w:val="left" w:pos="567"/>
        </w:tabs>
        <w:spacing w:before="140" w:after="140"/>
        <w:rPr>
          <w:rFonts w:ascii="Arial" w:eastAsia="Calibri" w:hAnsi="Arial" w:cs="Arial"/>
          <w:b/>
          <w:sz w:val="24"/>
          <w:szCs w:val="24"/>
        </w:rPr>
      </w:pPr>
      <w:r w:rsidRPr="00736E8B">
        <w:rPr>
          <w:rFonts w:ascii="Arial" w:eastAsia="Calibri" w:hAnsi="Arial" w:cs="Arial"/>
          <w:b/>
          <w:sz w:val="24"/>
          <w:szCs w:val="24"/>
        </w:rPr>
        <w:t>ORDERS FOR WORK, GOODS AND SERVICES</w:t>
      </w:r>
    </w:p>
    <w:p w:rsidR="00707D50" w:rsidRDefault="00707D50" w:rsidP="00707D50">
      <w:pPr>
        <w:widowControl w:val="0"/>
        <w:tabs>
          <w:tab w:val="left" w:pos="567"/>
        </w:tabs>
        <w:spacing w:before="140" w:after="140" w:line="276" w:lineRule="auto"/>
        <w:jc w:val="both"/>
        <w:rPr>
          <w:rFonts w:ascii="Arial" w:eastAsia="Calibri" w:hAnsi="Arial" w:cs="Arial"/>
          <w:sz w:val="24"/>
          <w:szCs w:val="24"/>
        </w:rPr>
      </w:pPr>
      <w:r w:rsidRPr="00707D50">
        <w:rPr>
          <w:rFonts w:ascii="Arial" w:eastAsia="Calibri" w:hAnsi="Arial" w:cs="Arial"/>
          <w:sz w:val="24"/>
          <w:szCs w:val="24"/>
        </w:rPr>
        <w:t>5a.</w:t>
      </w:r>
      <w:r>
        <w:rPr>
          <w:rFonts w:ascii="Arial" w:eastAsia="Calibri" w:hAnsi="Arial" w:cs="Arial"/>
          <w:b/>
          <w:sz w:val="24"/>
          <w:szCs w:val="24"/>
        </w:rPr>
        <w:tab/>
      </w:r>
      <w:r w:rsidRPr="00EC708C">
        <w:rPr>
          <w:rFonts w:ascii="Arial" w:eastAsia="Calibri" w:hAnsi="Arial" w:cs="Arial"/>
          <w:sz w:val="24"/>
          <w:szCs w:val="24"/>
        </w:rPr>
        <w:t xml:space="preserve">All members and officers are responsible for obtaining value for money at all times. </w:t>
      </w:r>
      <w:r w:rsidR="00AA7310" w:rsidRPr="00C71A35">
        <w:rPr>
          <w:rFonts w:ascii="Arial" w:eastAsia="Calibri" w:hAnsi="Arial" w:cs="Arial"/>
          <w:color w:val="auto"/>
          <w:sz w:val="24"/>
          <w:szCs w:val="24"/>
        </w:rPr>
        <w:t>The Clerk</w:t>
      </w:r>
      <w:r w:rsidRPr="00C71A35">
        <w:rPr>
          <w:rFonts w:ascii="Arial" w:eastAsia="Calibri" w:hAnsi="Arial" w:cs="Arial"/>
          <w:color w:val="auto"/>
          <w:sz w:val="24"/>
          <w:szCs w:val="24"/>
        </w:rPr>
        <w:t xml:space="preserve"> </w:t>
      </w:r>
      <w:r w:rsidRPr="00EC708C">
        <w:rPr>
          <w:rFonts w:ascii="Arial" w:eastAsia="Calibri" w:hAnsi="Arial" w:cs="Arial"/>
          <w:sz w:val="24"/>
          <w:szCs w:val="24"/>
        </w:rPr>
        <w:t>issuing an official order shall ensure as far as reasonable and practicable that the best available terms are obtained in respect of each transaction, usually by obtaining three or more quotations or estimates from appropriate suppliers</w:t>
      </w:r>
      <w:r>
        <w:rPr>
          <w:rFonts w:ascii="Arial" w:eastAsia="Calibri" w:hAnsi="Arial" w:cs="Arial"/>
          <w:sz w:val="24"/>
          <w:szCs w:val="24"/>
        </w:rPr>
        <w:t>.</w:t>
      </w:r>
    </w:p>
    <w:p w:rsidR="00707D50" w:rsidRPr="00EC708C" w:rsidRDefault="00707D50" w:rsidP="00707D50">
      <w:pPr>
        <w:widowControl w:val="0"/>
        <w:tabs>
          <w:tab w:val="left" w:pos="567"/>
        </w:tabs>
        <w:spacing w:before="140" w:after="140" w:line="276" w:lineRule="auto"/>
        <w:jc w:val="both"/>
        <w:rPr>
          <w:rFonts w:ascii="Arial" w:eastAsia="Calibri" w:hAnsi="Arial" w:cs="Arial"/>
          <w:sz w:val="24"/>
          <w:szCs w:val="24"/>
        </w:rPr>
      </w:pPr>
      <w:r>
        <w:rPr>
          <w:rFonts w:ascii="Arial" w:eastAsia="Calibri" w:hAnsi="Arial" w:cs="Arial"/>
          <w:sz w:val="24"/>
          <w:szCs w:val="24"/>
        </w:rPr>
        <w:t>5b.</w:t>
      </w:r>
      <w:r>
        <w:rPr>
          <w:rFonts w:ascii="Arial" w:eastAsia="Calibri" w:hAnsi="Arial" w:cs="Arial"/>
          <w:sz w:val="24"/>
          <w:szCs w:val="24"/>
        </w:rPr>
        <w:tab/>
      </w:r>
      <w:r w:rsidRPr="00C71A35">
        <w:rPr>
          <w:rFonts w:ascii="Arial" w:eastAsia="Calibri" w:hAnsi="Arial" w:cs="Arial"/>
          <w:color w:val="auto"/>
          <w:sz w:val="24"/>
          <w:szCs w:val="24"/>
        </w:rPr>
        <w:t>A member may not issue an official order or make any contract on behalf of the council.</w:t>
      </w:r>
    </w:p>
    <w:p w:rsidR="001C4FF3" w:rsidRPr="00EC708C" w:rsidRDefault="00707D50" w:rsidP="00707D50">
      <w:pPr>
        <w:widowControl w:val="0"/>
        <w:tabs>
          <w:tab w:val="left" w:pos="567"/>
        </w:tabs>
        <w:spacing w:before="140" w:after="140" w:line="276" w:lineRule="auto"/>
        <w:jc w:val="both"/>
        <w:rPr>
          <w:rFonts w:ascii="Arial" w:eastAsia="Calibri" w:hAnsi="Arial" w:cs="Arial"/>
          <w:sz w:val="24"/>
          <w:szCs w:val="24"/>
        </w:rPr>
      </w:pPr>
      <w:r>
        <w:rPr>
          <w:rFonts w:ascii="Arial" w:eastAsia="Calibri" w:hAnsi="Arial" w:cs="Arial"/>
          <w:sz w:val="24"/>
          <w:szCs w:val="24"/>
        </w:rPr>
        <w:t>5c.</w:t>
      </w:r>
      <w:r>
        <w:rPr>
          <w:rFonts w:ascii="Arial" w:eastAsia="Calibri" w:hAnsi="Arial" w:cs="Arial"/>
          <w:sz w:val="24"/>
          <w:szCs w:val="24"/>
        </w:rPr>
        <w:tab/>
      </w:r>
      <w:r w:rsidRPr="00EC708C">
        <w:rPr>
          <w:rFonts w:ascii="Arial" w:eastAsia="Calibri" w:hAnsi="Arial" w:cs="Arial"/>
          <w:sz w:val="24"/>
          <w:szCs w:val="24"/>
        </w:rPr>
        <w:t xml:space="preserve">The </w:t>
      </w:r>
      <w:r w:rsidR="006C34F4" w:rsidRPr="006C34F4">
        <w:rPr>
          <w:rFonts w:ascii="Arial" w:eastAsia="Calibri" w:hAnsi="Arial" w:cs="Arial"/>
          <w:color w:val="auto"/>
          <w:sz w:val="24"/>
          <w:szCs w:val="24"/>
        </w:rPr>
        <w:t>Clerk</w:t>
      </w:r>
      <w:r w:rsidRPr="006C34F4">
        <w:rPr>
          <w:rFonts w:ascii="Arial" w:eastAsia="Calibri" w:hAnsi="Arial" w:cs="Arial"/>
          <w:color w:val="auto"/>
          <w:sz w:val="24"/>
          <w:szCs w:val="24"/>
        </w:rPr>
        <w:t xml:space="preserve"> </w:t>
      </w:r>
      <w:r w:rsidRPr="00EC708C">
        <w:rPr>
          <w:rFonts w:ascii="Arial" w:eastAsia="Calibri" w:hAnsi="Arial" w:cs="Arial"/>
          <w:sz w:val="24"/>
          <w:szCs w:val="24"/>
        </w:rPr>
        <w:t xml:space="preserve">shall verify the lawful nature of any proposed purchase before the issue of any order, and in the case of new or infrequent purchases or payments, the </w:t>
      </w:r>
      <w:r w:rsidR="006C34F4">
        <w:rPr>
          <w:rFonts w:ascii="Arial" w:eastAsia="Calibri" w:hAnsi="Arial" w:cs="Arial"/>
          <w:sz w:val="24"/>
          <w:szCs w:val="24"/>
        </w:rPr>
        <w:t>Clerk</w:t>
      </w:r>
      <w:r w:rsidRPr="00EC708C">
        <w:rPr>
          <w:rFonts w:ascii="Arial" w:eastAsia="Calibri" w:hAnsi="Arial" w:cs="Arial"/>
          <w:sz w:val="24"/>
          <w:szCs w:val="24"/>
        </w:rPr>
        <w:t xml:space="preserve"> shall ensure that the statutory authority shall be reported to the meeting at which the order is approved so that the minutes can record the power being used.</w:t>
      </w:r>
    </w:p>
    <w:p w:rsidR="00707D50" w:rsidRDefault="00707D50" w:rsidP="00DD1ABE">
      <w:pPr>
        <w:widowControl w:val="0"/>
        <w:tabs>
          <w:tab w:val="left" w:pos="567"/>
        </w:tabs>
        <w:ind w:left="567" w:hanging="567"/>
        <w:rPr>
          <w:rFonts w:ascii="Arial" w:eastAsia="Calibri" w:hAnsi="Arial" w:cs="Arial"/>
          <w:sz w:val="24"/>
          <w:szCs w:val="24"/>
        </w:rPr>
      </w:pPr>
      <w:r>
        <w:rPr>
          <w:rFonts w:ascii="Arial" w:eastAsia="Calibri" w:hAnsi="Arial" w:cs="Arial"/>
          <w:sz w:val="24"/>
          <w:szCs w:val="24"/>
        </w:rPr>
        <w:t>5d.</w:t>
      </w:r>
      <w:r>
        <w:rPr>
          <w:rFonts w:ascii="Arial" w:eastAsia="Calibri" w:hAnsi="Arial" w:cs="Arial"/>
          <w:sz w:val="24"/>
          <w:szCs w:val="24"/>
        </w:rPr>
        <w:tab/>
      </w:r>
      <w:r w:rsidR="00DD1ABE" w:rsidRPr="00EC708C">
        <w:rPr>
          <w:rFonts w:ascii="Arial" w:eastAsia="Calibri" w:hAnsi="Arial" w:cs="Arial"/>
          <w:sz w:val="24"/>
          <w:szCs w:val="24"/>
        </w:rPr>
        <w:t>Any proposed contract for the supply of goods, materials</w:t>
      </w:r>
      <w:r>
        <w:rPr>
          <w:rFonts w:ascii="Arial" w:eastAsia="Calibri" w:hAnsi="Arial" w:cs="Arial"/>
          <w:sz w:val="24"/>
          <w:szCs w:val="24"/>
        </w:rPr>
        <w:t>, services and the execution of</w:t>
      </w:r>
    </w:p>
    <w:p w:rsidR="00707D50" w:rsidRDefault="00DD1ABE" w:rsidP="00DD1ABE">
      <w:pPr>
        <w:widowControl w:val="0"/>
        <w:tabs>
          <w:tab w:val="left" w:pos="567"/>
        </w:tabs>
        <w:ind w:left="567" w:hanging="567"/>
        <w:rPr>
          <w:rFonts w:ascii="Arial" w:eastAsia="Calibri" w:hAnsi="Arial" w:cs="Arial"/>
          <w:sz w:val="24"/>
          <w:szCs w:val="24"/>
        </w:rPr>
      </w:pPr>
      <w:r w:rsidRPr="00EC708C">
        <w:rPr>
          <w:rFonts w:ascii="Arial" w:eastAsia="Calibri" w:hAnsi="Arial" w:cs="Arial"/>
          <w:sz w:val="24"/>
          <w:szCs w:val="24"/>
        </w:rPr>
        <w:t>works with an estimated value in excess of £1,000 shall be pr</w:t>
      </w:r>
      <w:r w:rsidR="00707D50">
        <w:rPr>
          <w:rFonts w:ascii="Arial" w:eastAsia="Calibri" w:hAnsi="Arial" w:cs="Arial"/>
          <w:sz w:val="24"/>
          <w:szCs w:val="24"/>
        </w:rPr>
        <w:t>ocured on the basis of a formal</w:t>
      </w:r>
    </w:p>
    <w:p w:rsidR="00DD1ABE" w:rsidRDefault="00DD1ABE" w:rsidP="00DD1ABE">
      <w:pPr>
        <w:widowControl w:val="0"/>
        <w:tabs>
          <w:tab w:val="left" w:pos="567"/>
        </w:tabs>
        <w:ind w:left="567" w:hanging="567"/>
        <w:rPr>
          <w:rFonts w:ascii="Arial" w:eastAsia="Calibri" w:hAnsi="Arial" w:cs="Arial"/>
          <w:sz w:val="24"/>
          <w:szCs w:val="24"/>
        </w:rPr>
      </w:pPr>
      <w:r w:rsidRPr="00EC708C">
        <w:rPr>
          <w:rFonts w:ascii="Arial" w:eastAsia="Calibri" w:hAnsi="Arial" w:cs="Arial"/>
          <w:sz w:val="24"/>
          <w:szCs w:val="24"/>
        </w:rPr>
        <w:t>tender as summarised below.</w:t>
      </w:r>
    </w:p>
    <w:p w:rsidR="001C4FF3" w:rsidRPr="00EC708C" w:rsidRDefault="001C4FF3" w:rsidP="00DD1ABE">
      <w:pPr>
        <w:widowControl w:val="0"/>
        <w:tabs>
          <w:tab w:val="left" w:pos="567"/>
        </w:tabs>
        <w:ind w:left="567" w:hanging="567"/>
        <w:rPr>
          <w:rFonts w:ascii="Arial" w:eastAsia="Calibri" w:hAnsi="Arial" w:cs="Arial"/>
          <w:sz w:val="24"/>
          <w:szCs w:val="24"/>
        </w:rPr>
      </w:pPr>
    </w:p>
    <w:p w:rsidR="00DD1ABE" w:rsidRPr="00EC708C" w:rsidRDefault="00DD1ABE" w:rsidP="00DD1ABE">
      <w:pPr>
        <w:widowControl w:val="0"/>
        <w:numPr>
          <w:ilvl w:val="0"/>
          <w:numId w:val="2"/>
        </w:numPr>
        <w:tabs>
          <w:tab w:val="left" w:pos="1134"/>
        </w:tabs>
        <w:ind w:left="1134"/>
        <w:rPr>
          <w:rFonts w:ascii="Arial" w:eastAsia="Calibri" w:hAnsi="Arial" w:cs="Arial"/>
          <w:sz w:val="24"/>
          <w:szCs w:val="24"/>
        </w:rPr>
      </w:pPr>
      <w:r w:rsidRPr="00EC708C">
        <w:rPr>
          <w:rFonts w:ascii="Arial" w:eastAsia="Calibri" w:hAnsi="Arial" w:cs="Arial"/>
          <w:sz w:val="24"/>
          <w:szCs w:val="24"/>
        </w:rPr>
        <w:t>a public notice of intention to place a contract to be placed on parish noticeboards;</w:t>
      </w:r>
    </w:p>
    <w:p w:rsidR="00DD1ABE" w:rsidRPr="00EC708C" w:rsidRDefault="00DD1ABE" w:rsidP="00DD1ABE">
      <w:pPr>
        <w:widowControl w:val="0"/>
        <w:numPr>
          <w:ilvl w:val="0"/>
          <w:numId w:val="2"/>
        </w:numPr>
        <w:tabs>
          <w:tab w:val="left" w:pos="1134"/>
        </w:tabs>
        <w:ind w:left="1134"/>
        <w:rPr>
          <w:rFonts w:ascii="Arial" w:eastAsia="Calibri" w:hAnsi="Arial" w:cs="Arial"/>
          <w:sz w:val="24"/>
          <w:szCs w:val="24"/>
        </w:rPr>
      </w:pPr>
      <w:r w:rsidRPr="00EC708C">
        <w:rPr>
          <w:rFonts w:ascii="Arial" w:eastAsia="Calibri" w:hAnsi="Arial" w:cs="Arial"/>
          <w:sz w:val="24"/>
          <w:szCs w:val="24"/>
        </w:rPr>
        <w:t xml:space="preserve">a specification of the goods, materials, services and the execution of works shall be </w:t>
      </w:r>
      <w:r w:rsidRPr="00EC708C">
        <w:rPr>
          <w:rFonts w:ascii="Arial" w:eastAsia="Calibri" w:hAnsi="Arial" w:cs="Arial"/>
          <w:sz w:val="24"/>
          <w:szCs w:val="24"/>
        </w:rPr>
        <w:lastRenderedPageBreak/>
        <w:t>drawn up;</w:t>
      </w:r>
    </w:p>
    <w:p w:rsidR="00DD1ABE" w:rsidRPr="00EC708C" w:rsidRDefault="00DD1ABE" w:rsidP="00DD1ABE">
      <w:pPr>
        <w:widowControl w:val="0"/>
        <w:numPr>
          <w:ilvl w:val="0"/>
          <w:numId w:val="2"/>
        </w:numPr>
        <w:tabs>
          <w:tab w:val="left" w:pos="1134"/>
        </w:tabs>
        <w:ind w:left="1134"/>
        <w:rPr>
          <w:rFonts w:ascii="Arial" w:eastAsia="Calibri" w:hAnsi="Arial" w:cs="Arial"/>
          <w:sz w:val="24"/>
          <w:szCs w:val="24"/>
        </w:rPr>
      </w:pPr>
      <w:r w:rsidRPr="00EC708C">
        <w:rPr>
          <w:rFonts w:ascii="Arial" w:eastAsia="Calibri" w:hAnsi="Arial" w:cs="Arial"/>
          <w:sz w:val="24"/>
          <w:szCs w:val="24"/>
        </w:rPr>
        <w:t xml:space="preserve">tenders are to be sent, in a sealed marked envelope, to the </w:t>
      </w:r>
      <w:r w:rsidR="006C34F4">
        <w:rPr>
          <w:rFonts w:ascii="Arial" w:eastAsia="Calibri" w:hAnsi="Arial" w:cs="Arial"/>
          <w:sz w:val="24"/>
          <w:szCs w:val="24"/>
        </w:rPr>
        <w:t xml:space="preserve">Clerk </w:t>
      </w:r>
      <w:r w:rsidRPr="00EC708C">
        <w:rPr>
          <w:rFonts w:ascii="Arial" w:eastAsia="Calibri" w:hAnsi="Arial" w:cs="Arial"/>
          <w:sz w:val="24"/>
          <w:szCs w:val="24"/>
        </w:rPr>
        <w:t xml:space="preserve">by a stated date and time; </w:t>
      </w:r>
    </w:p>
    <w:p w:rsidR="00707D50" w:rsidRPr="00707D50" w:rsidRDefault="00DD1ABE" w:rsidP="00707D50">
      <w:pPr>
        <w:widowControl w:val="0"/>
        <w:numPr>
          <w:ilvl w:val="0"/>
          <w:numId w:val="2"/>
        </w:numPr>
        <w:tabs>
          <w:tab w:val="left" w:pos="1134"/>
        </w:tabs>
        <w:ind w:left="1134"/>
        <w:rPr>
          <w:rFonts w:ascii="Arial" w:eastAsia="Calibri" w:hAnsi="Arial" w:cs="Arial"/>
          <w:sz w:val="24"/>
          <w:szCs w:val="24"/>
        </w:rPr>
      </w:pPr>
      <w:r w:rsidRPr="00EC708C">
        <w:rPr>
          <w:rFonts w:ascii="Arial" w:eastAsia="Calibri" w:hAnsi="Arial" w:cs="Arial"/>
          <w:sz w:val="24"/>
          <w:szCs w:val="24"/>
        </w:rPr>
        <w:t xml:space="preserve">tenders submitted are to be opened, after the stated closing date and time, by the </w:t>
      </w:r>
      <w:r w:rsidR="006C34F4">
        <w:rPr>
          <w:rFonts w:ascii="Arial" w:eastAsia="Calibri" w:hAnsi="Arial" w:cs="Arial"/>
          <w:sz w:val="24"/>
          <w:szCs w:val="24"/>
        </w:rPr>
        <w:t>Clerk</w:t>
      </w:r>
      <w:r w:rsidRPr="00EC708C">
        <w:rPr>
          <w:rFonts w:ascii="Arial" w:eastAsia="Calibri" w:hAnsi="Arial" w:cs="Arial"/>
          <w:sz w:val="24"/>
          <w:szCs w:val="24"/>
        </w:rPr>
        <w:t xml:space="preserve"> and at </w:t>
      </w:r>
      <w:r w:rsidR="00707D50">
        <w:rPr>
          <w:rFonts w:ascii="Arial" w:eastAsia="Calibri" w:hAnsi="Arial" w:cs="Arial"/>
          <w:sz w:val="24"/>
          <w:szCs w:val="24"/>
        </w:rPr>
        <w:t>least one member of the Council.</w:t>
      </w:r>
    </w:p>
    <w:p w:rsidR="00DD1ABE" w:rsidRPr="00EC708C" w:rsidRDefault="00707D50" w:rsidP="00707D50">
      <w:pPr>
        <w:widowControl w:val="0"/>
        <w:tabs>
          <w:tab w:val="left" w:pos="567"/>
          <w:tab w:val="left" w:pos="1134"/>
        </w:tabs>
        <w:ind w:left="1134" w:hanging="1134"/>
        <w:rPr>
          <w:rFonts w:ascii="Arial" w:eastAsia="Calibri" w:hAnsi="Arial" w:cs="Arial"/>
          <w:sz w:val="24"/>
          <w:szCs w:val="24"/>
        </w:rPr>
      </w:pPr>
      <w:r>
        <w:rPr>
          <w:rFonts w:ascii="Arial" w:eastAsia="Calibri" w:hAnsi="Arial" w:cs="Arial"/>
          <w:sz w:val="24"/>
          <w:szCs w:val="24"/>
        </w:rPr>
        <w:tab/>
        <w:t>v.</w:t>
      </w:r>
      <w:r>
        <w:rPr>
          <w:rFonts w:ascii="Arial" w:eastAsia="Calibri" w:hAnsi="Arial" w:cs="Arial"/>
          <w:sz w:val="24"/>
          <w:szCs w:val="24"/>
        </w:rPr>
        <w:tab/>
      </w:r>
      <w:r w:rsidR="00DD1ABE" w:rsidRPr="00EC708C">
        <w:rPr>
          <w:rFonts w:ascii="Arial" w:eastAsia="Calibri" w:hAnsi="Arial" w:cs="Arial"/>
          <w:sz w:val="24"/>
          <w:szCs w:val="24"/>
        </w:rPr>
        <w:t>tenders are then to be assessed and reported to the appropriate meeting of Council or Committee.</w:t>
      </w:r>
    </w:p>
    <w:p w:rsidR="00DD1ABE" w:rsidRPr="00EC708C" w:rsidRDefault="00707D50" w:rsidP="00707D50">
      <w:pPr>
        <w:widowControl w:val="0"/>
        <w:tabs>
          <w:tab w:val="left" w:pos="567"/>
        </w:tabs>
        <w:ind w:left="1134" w:hanging="1134"/>
        <w:rPr>
          <w:rFonts w:ascii="Arial" w:eastAsia="Calibri" w:hAnsi="Arial" w:cs="Arial"/>
          <w:sz w:val="24"/>
          <w:szCs w:val="24"/>
        </w:rPr>
      </w:pPr>
      <w:r>
        <w:rPr>
          <w:rFonts w:ascii="Arial" w:eastAsia="Calibri" w:hAnsi="Arial" w:cs="Arial"/>
          <w:sz w:val="24"/>
          <w:szCs w:val="24"/>
        </w:rPr>
        <w:tab/>
        <w:t>vi.</w:t>
      </w:r>
      <w:r>
        <w:rPr>
          <w:rFonts w:ascii="Arial" w:eastAsia="Calibri" w:hAnsi="Arial" w:cs="Arial"/>
          <w:sz w:val="24"/>
          <w:szCs w:val="24"/>
        </w:rPr>
        <w:tab/>
      </w:r>
      <w:r w:rsidR="00DD1ABE" w:rsidRPr="00EC708C">
        <w:rPr>
          <w:rFonts w:ascii="Arial" w:eastAsia="Calibri" w:hAnsi="Arial" w:cs="Arial"/>
          <w:sz w:val="24"/>
          <w:szCs w:val="24"/>
        </w:rPr>
        <w:t>Neither the Council, nor any committee, is bound to accept the lowest tender, estimate or quote.</w:t>
      </w:r>
    </w:p>
    <w:p w:rsidR="00DD1ABE" w:rsidRDefault="00DD1ABE" w:rsidP="00DD1ABE">
      <w:pPr>
        <w:rPr>
          <w:rFonts w:ascii="Arial" w:eastAsia="Calibri" w:hAnsi="Arial" w:cs="Arial"/>
          <w:sz w:val="24"/>
          <w:szCs w:val="24"/>
        </w:rPr>
      </w:pPr>
    </w:p>
    <w:p w:rsidR="00C71A35" w:rsidRDefault="00C71A35" w:rsidP="00DD1ABE">
      <w:pPr>
        <w:rPr>
          <w:rFonts w:ascii="Arial" w:eastAsia="Calibri" w:hAnsi="Arial" w:cs="Arial"/>
          <w:sz w:val="24"/>
          <w:szCs w:val="24"/>
        </w:rPr>
      </w:pPr>
    </w:p>
    <w:p w:rsidR="00C71A35" w:rsidRPr="00EC708C" w:rsidRDefault="00C71A35" w:rsidP="00DD1ABE">
      <w:pPr>
        <w:rPr>
          <w:rFonts w:ascii="Arial" w:eastAsia="Calibri" w:hAnsi="Arial" w:cs="Arial"/>
          <w:sz w:val="24"/>
          <w:szCs w:val="24"/>
        </w:rPr>
      </w:pPr>
    </w:p>
    <w:p w:rsidR="00707D50" w:rsidRDefault="00DD1ABE" w:rsidP="00707D50">
      <w:pPr>
        <w:tabs>
          <w:tab w:val="left" w:pos="567"/>
          <w:tab w:val="left" w:pos="709"/>
        </w:tabs>
        <w:rPr>
          <w:rFonts w:ascii="Arial" w:eastAsia="Calibri" w:hAnsi="Arial" w:cs="Arial"/>
          <w:sz w:val="24"/>
          <w:szCs w:val="24"/>
        </w:rPr>
      </w:pPr>
      <w:r w:rsidRPr="00707D50">
        <w:rPr>
          <w:rFonts w:ascii="Arial" w:eastAsia="Calibri" w:hAnsi="Arial" w:cs="Arial"/>
          <w:b/>
          <w:sz w:val="24"/>
          <w:szCs w:val="24"/>
        </w:rPr>
        <w:t>RISK MANAGEMENT</w:t>
      </w:r>
      <w:r w:rsidRPr="00EC708C">
        <w:rPr>
          <w:rFonts w:ascii="Arial" w:eastAsia="Calibri" w:hAnsi="Arial" w:cs="Arial"/>
          <w:sz w:val="24"/>
          <w:szCs w:val="24"/>
        </w:rPr>
        <w:br/>
      </w:r>
      <w:r w:rsidRPr="00EC708C">
        <w:rPr>
          <w:rFonts w:ascii="Arial" w:eastAsia="Calibri" w:hAnsi="Arial" w:cs="Arial"/>
          <w:sz w:val="24"/>
          <w:szCs w:val="24"/>
        </w:rPr>
        <w:br/>
      </w:r>
      <w:r w:rsidR="00707D50">
        <w:rPr>
          <w:rFonts w:ascii="Arial" w:eastAsia="Calibri" w:hAnsi="Arial" w:cs="Arial"/>
          <w:sz w:val="24"/>
          <w:szCs w:val="24"/>
        </w:rPr>
        <w:t>6a.</w:t>
      </w:r>
      <w:r w:rsidR="00707D50">
        <w:rPr>
          <w:rFonts w:ascii="Arial" w:eastAsia="Calibri" w:hAnsi="Arial" w:cs="Arial"/>
          <w:sz w:val="24"/>
          <w:szCs w:val="24"/>
        </w:rPr>
        <w:tab/>
      </w:r>
      <w:r w:rsidRPr="00EC708C">
        <w:rPr>
          <w:rFonts w:ascii="Arial" w:eastAsia="Calibri" w:hAnsi="Arial" w:cs="Arial"/>
          <w:sz w:val="24"/>
          <w:szCs w:val="24"/>
        </w:rPr>
        <w:t>The council is responsible for putting in place arrangements for the management o</w:t>
      </w:r>
      <w:r>
        <w:rPr>
          <w:rFonts w:ascii="Arial" w:eastAsia="Calibri" w:hAnsi="Arial" w:cs="Arial"/>
          <w:sz w:val="24"/>
          <w:szCs w:val="24"/>
        </w:rPr>
        <w:t>f risk. The Clerk</w:t>
      </w:r>
      <w:r w:rsidRPr="00EC708C">
        <w:rPr>
          <w:rFonts w:ascii="Arial" w:eastAsia="Calibri" w:hAnsi="Arial" w:cs="Arial"/>
          <w:sz w:val="24"/>
          <w:szCs w:val="24"/>
        </w:rPr>
        <w:t xml:space="preserve"> shall prepare, for approval by the council, risk management policy statements in respect of</w:t>
      </w:r>
      <w:r w:rsidR="00707D50">
        <w:rPr>
          <w:rFonts w:ascii="Arial" w:eastAsia="Calibri" w:hAnsi="Arial" w:cs="Arial"/>
          <w:sz w:val="24"/>
          <w:szCs w:val="24"/>
        </w:rPr>
        <w:t xml:space="preserve"> all activities of the council.</w:t>
      </w:r>
    </w:p>
    <w:p w:rsidR="00707D50" w:rsidRDefault="00707D50" w:rsidP="00DD1ABE">
      <w:pPr>
        <w:tabs>
          <w:tab w:val="left" w:pos="567"/>
          <w:tab w:val="left" w:pos="709"/>
        </w:tabs>
        <w:rPr>
          <w:rFonts w:ascii="Arial" w:eastAsia="Calibri" w:hAnsi="Arial" w:cs="Arial"/>
          <w:sz w:val="24"/>
          <w:szCs w:val="24"/>
        </w:rPr>
      </w:pPr>
    </w:p>
    <w:p w:rsidR="00DD1ABE" w:rsidRDefault="00707D50" w:rsidP="00DD1ABE">
      <w:pPr>
        <w:tabs>
          <w:tab w:val="left" w:pos="567"/>
          <w:tab w:val="left" w:pos="709"/>
        </w:tabs>
        <w:rPr>
          <w:rFonts w:ascii="Arial" w:eastAsia="Calibri" w:hAnsi="Arial" w:cs="Arial"/>
          <w:sz w:val="24"/>
          <w:szCs w:val="24"/>
        </w:rPr>
      </w:pPr>
      <w:r>
        <w:rPr>
          <w:rFonts w:ascii="Arial" w:eastAsia="Calibri" w:hAnsi="Arial" w:cs="Arial"/>
          <w:sz w:val="24"/>
          <w:szCs w:val="24"/>
        </w:rPr>
        <w:t>6b.</w:t>
      </w:r>
      <w:r>
        <w:rPr>
          <w:rFonts w:ascii="Arial" w:eastAsia="Calibri" w:hAnsi="Arial" w:cs="Arial"/>
          <w:sz w:val="24"/>
          <w:szCs w:val="24"/>
        </w:rPr>
        <w:tab/>
      </w:r>
      <w:r w:rsidR="00DD1ABE" w:rsidRPr="00EC708C">
        <w:rPr>
          <w:rFonts w:ascii="Arial" w:eastAsia="Calibri" w:hAnsi="Arial" w:cs="Arial"/>
          <w:sz w:val="24"/>
          <w:szCs w:val="24"/>
        </w:rPr>
        <w:t>Risk policy statements and consequential risk management arrangements shall be reviewed by</w:t>
      </w:r>
      <w:r w:rsidR="00DD1ABE">
        <w:rPr>
          <w:rFonts w:ascii="Arial" w:eastAsia="Calibri" w:hAnsi="Arial" w:cs="Arial"/>
          <w:sz w:val="24"/>
          <w:szCs w:val="24"/>
        </w:rPr>
        <w:t xml:space="preserve"> the council at least annually.</w:t>
      </w:r>
    </w:p>
    <w:p w:rsidR="00A740F1" w:rsidRDefault="00DD1ABE" w:rsidP="00A740F1">
      <w:pPr>
        <w:tabs>
          <w:tab w:val="left" w:pos="567"/>
          <w:tab w:val="left" w:pos="1134"/>
        </w:tabs>
        <w:rPr>
          <w:rFonts w:ascii="Arial" w:eastAsia="Calibri" w:hAnsi="Arial" w:cs="Arial"/>
          <w:sz w:val="24"/>
          <w:szCs w:val="24"/>
        </w:rPr>
      </w:pPr>
      <w:r w:rsidRPr="00EC708C">
        <w:rPr>
          <w:rFonts w:ascii="Arial" w:eastAsia="Calibri" w:hAnsi="Arial" w:cs="Arial"/>
          <w:sz w:val="24"/>
          <w:szCs w:val="24"/>
        </w:rPr>
        <w:t>When consideri</w:t>
      </w:r>
      <w:r>
        <w:rPr>
          <w:rFonts w:ascii="Arial" w:eastAsia="Calibri" w:hAnsi="Arial" w:cs="Arial"/>
          <w:sz w:val="24"/>
          <w:szCs w:val="24"/>
        </w:rPr>
        <w:t xml:space="preserve">ng any new activity, the Clerk </w:t>
      </w:r>
      <w:r w:rsidRPr="00EC708C">
        <w:rPr>
          <w:rFonts w:ascii="Arial" w:eastAsia="Calibri" w:hAnsi="Arial" w:cs="Arial"/>
          <w:sz w:val="24"/>
          <w:szCs w:val="24"/>
        </w:rPr>
        <w:t>shall prepare a draft risk assessment including risk management proposals for consideratio</w:t>
      </w:r>
      <w:r w:rsidR="00A740F1">
        <w:rPr>
          <w:rFonts w:ascii="Arial" w:eastAsia="Calibri" w:hAnsi="Arial" w:cs="Arial"/>
          <w:sz w:val="24"/>
          <w:szCs w:val="24"/>
        </w:rPr>
        <w:t xml:space="preserve">n and adoption by the council. </w:t>
      </w:r>
    </w:p>
    <w:p w:rsidR="00A740F1" w:rsidRDefault="00A740F1" w:rsidP="00A740F1">
      <w:pPr>
        <w:tabs>
          <w:tab w:val="left" w:pos="567"/>
          <w:tab w:val="left" w:pos="1134"/>
        </w:tabs>
        <w:rPr>
          <w:rFonts w:ascii="Arial" w:eastAsia="Calibri" w:hAnsi="Arial" w:cs="Arial"/>
          <w:sz w:val="24"/>
          <w:szCs w:val="24"/>
        </w:rPr>
      </w:pPr>
    </w:p>
    <w:p w:rsidR="00A740F1" w:rsidRDefault="00707D50" w:rsidP="00A740F1">
      <w:pPr>
        <w:tabs>
          <w:tab w:val="left" w:pos="567"/>
          <w:tab w:val="left" w:pos="1134"/>
        </w:tabs>
        <w:rPr>
          <w:rFonts w:ascii="Arial" w:eastAsia="Calibri" w:hAnsi="Arial" w:cs="Arial"/>
          <w:sz w:val="24"/>
          <w:szCs w:val="24"/>
        </w:rPr>
      </w:pPr>
      <w:r>
        <w:rPr>
          <w:rFonts w:ascii="Arial" w:eastAsia="Calibri" w:hAnsi="Arial" w:cs="Arial"/>
          <w:sz w:val="24"/>
          <w:szCs w:val="24"/>
        </w:rPr>
        <w:t>6c.</w:t>
      </w:r>
      <w:r>
        <w:rPr>
          <w:rFonts w:ascii="Arial" w:eastAsia="Calibri" w:hAnsi="Arial" w:cs="Arial"/>
          <w:sz w:val="24"/>
          <w:szCs w:val="24"/>
        </w:rPr>
        <w:tab/>
      </w:r>
      <w:r w:rsidR="00A740F1" w:rsidRPr="00EC708C">
        <w:rPr>
          <w:rFonts w:ascii="Arial" w:eastAsia="Calibri" w:hAnsi="Arial" w:cs="Arial"/>
          <w:sz w:val="24"/>
          <w:szCs w:val="24"/>
        </w:rPr>
        <w:t>Bank reconciliations are carried out bi-monthly by the Clerk.</w:t>
      </w:r>
    </w:p>
    <w:p w:rsidR="00DD1ABE" w:rsidRPr="00EC708C" w:rsidRDefault="00DD1ABE" w:rsidP="00DD1ABE">
      <w:pPr>
        <w:tabs>
          <w:tab w:val="left" w:pos="567"/>
          <w:tab w:val="left" w:pos="709"/>
        </w:tabs>
        <w:rPr>
          <w:rFonts w:ascii="Arial" w:eastAsia="Calibri" w:hAnsi="Arial" w:cs="Arial"/>
          <w:sz w:val="24"/>
          <w:szCs w:val="24"/>
        </w:rPr>
      </w:pPr>
    </w:p>
    <w:p w:rsidR="00DD1ABE" w:rsidRPr="00707D50" w:rsidRDefault="00DD1ABE" w:rsidP="00707D50">
      <w:pPr>
        <w:spacing w:before="140" w:after="140"/>
        <w:rPr>
          <w:rFonts w:ascii="Arial" w:eastAsia="Calibri" w:hAnsi="Arial" w:cs="Arial"/>
          <w:b/>
          <w:sz w:val="24"/>
          <w:szCs w:val="24"/>
        </w:rPr>
      </w:pPr>
      <w:r w:rsidRPr="00707D50">
        <w:rPr>
          <w:rFonts w:ascii="Arial" w:eastAsia="Calibri" w:hAnsi="Arial" w:cs="Arial"/>
          <w:b/>
          <w:sz w:val="24"/>
          <w:szCs w:val="24"/>
        </w:rPr>
        <w:t>INSURANCE</w:t>
      </w:r>
    </w:p>
    <w:p w:rsidR="00DD1ABE" w:rsidRPr="00EC708C" w:rsidRDefault="00707D50" w:rsidP="00707D50">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7a.</w:t>
      </w:r>
      <w:r>
        <w:rPr>
          <w:rFonts w:ascii="Arial" w:eastAsia="Calibri" w:hAnsi="Arial" w:cs="Arial"/>
          <w:sz w:val="24"/>
          <w:szCs w:val="24"/>
        </w:rPr>
        <w:tab/>
      </w:r>
      <w:r w:rsidR="00DD1ABE" w:rsidRPr="00EC708C">
        <w:rPr>
          <w:rFonts w:ascii="Arial" w:eastAsia="Calibri" w:hAnsi="Arial" w:cs="Arial"/>
          <w:sz w:val="24"/>
          <w:szCs w:val="24"/>
        </w:rPr>
        <w:t>Follo</w:t>
      </w:r>
      <w:r w:rsidR="00DD1ABE">
        <w:rPr>
          <w:rFonts w:ascii="Arial" w:eastAsia="Calibri" w:hAnsi="Arial" w:cs="Arial"/>
          <w:sz w:val="24"/>
          <w:szCs w:val="24"/>
        </w:rPr>
        <w:t xml:space="preserve">wing the annual risk assessment, </w:t>
      </w:r>
      <w:r w:rsidR="00DD1ABE" w:rsidRPr="00EC708C">
        <w:rPr>
          <w:rFonts w:ascii="Arial" w:eastAsia="Calibri" w:hAnsi="Arial" w:cs="Arial"/>
          <w:sz w:val="24"/>
          <w:szCs w:val="24"/>
        </w:rPr>
        <w:t xml:space="preserve">the </w:t>
      </w:r>
      <w:r w:rsidR="006C34F4">
        <w:rPr>
          <w:rFonts w:ascii="Arial" w:eastAsia="Calibri" w:hAnsi="Arial" w:cs="Arial"/>
          <w:sz w:val="24"/>
          <w:szCs w:val="24"/>
        </w:rPr>
        <w:t>Clerk</w:t>
      </w:r>
      <w:r w:rsidR="00DD1ABE" w:rsidRPr="00EC708C">
        <w:rPr>
          <w:rFonts w:ascii="Arial" w:eastAsia="Calibri" w:hAnsi="Arial" w:cs="Arial"/>
          <w:sz w:val="24"/>
          <w:szCs w:val="24"/>
        </w:rPr>
        <w:t xml:space="preserve"> shall effect all insurances and negotiate all claim</w:t>
      </w:r>
      <w:r w:rsidR="00DD1ABE">
        <w:rPr>
          <w:rFonts w:ascii="Arial" w:eastAsia="Calibri" w:hAnsi="Arial" w:cs="Arial"/>
          <w:sz w:val="24"/>
          <w:szCs w:val="24"/>
        </w:rPr>
        <w:t>s on the council's insurers.</w:t>
      </w:r>
    </w:p>
    <w:p w:rsidR="00DD1ABE" w:rsidRPr="00EC708C" w:rsidRDefault="00707D50" w:rsidP="00707D50">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7b.</w:t>
      </w:r>
      <w:r>
        <w:rPr>
          <w:rFonts w:ascii="Arial" w:eastAsia="Calibri" w:hAnsi="Arial" w:cs="Arial"/>
          <w:sz w:val="24"/>
          <w:szCs w:val="24"/>
        </w:rPr>
        <w:tab/>
      </w:r>
      <w:r w:rsidR="00DD1ABE" w:rsidRPr="00EC708C">
        <w:rPr>
          <w:rFonts w:ascii="Arial" w:eastAsia="Calibri" w:hAnsi="Arial" w:cs="Arial"/>
          <w:sz w:val="24"/>
          <w:szCs w:val="24"/>
        </w:rPr>
        <w:t xml:space="preserve">The Clerk shall </w:t>
      </w:r>
      <w:r w:rsidR="006C34F4" w:rsidRPr="00C71A35">
        <w:rPr>
          <w:rFonts w:ascii="Arial" w:eastAsia="Calibri" w:hAnsi="Arial" w:cs="Arial"/>
          <w:color w:val="auto"/>
          <w:sz w:val="24"/>
          <w:szCs w:val="24"/>
        </w:rPr>
        <w:t xml:space="preserve">record </w:t>
      </w:r>
      <w:r w:rsidR="00DD1ABE" w:rsidRPr="00C71A35">
        <w:rPr>
          <w:rFonts w:ascii="Arial" w:eastAsia="Calibri" w:hAnsi="Arial" w:cs="Arial"/>
          <w:color w:val="auto"/>
          <w:sz w:val="24"/>
          <w:szCs w:val="24"/>
        </w:rPr>
        <w:t>all new risks</w:t>
      </w:r>
      <w:r w:rsidR="006C34F4" w:rsidRPr="00C71A35">
        <w:rPr>
          <w:rFonts w:ascii="Arial" w:eastAsia="Calibri" w:hAnsi="Arial" w:cs="Arial"/>
          <w:color w:val="auto"/>
          <w:sz w:val="24"/>
          <w:szCs w:val="24"/>
        </w:rPr>
        <w:t xml:space="preserve"> or assets</w:t>
      </w:r>
      <w:r w:rsidR="00C71A35" w:rsidRPr="00C71A35">
        <w:rPr>
          <w:rFonts w:ascii="Arial" w:eastAsia="Calibri" w:hAnsi="Arial" w:cs="Arial"/>
          <w:color w:val="auto"/>
          <w:sz w:val="24"/>
          <w:szCs w:val="24"/>
        </w:rPr>
        <w:t xml:space="preserve"> </w:t>
      </w:r>
      <w:r w:rsidR="00DD1ABE" w:rsidRPr="00EC708C">
        <w:rPr>
          <w:rFonts w:ascii="Arial" w:eastAsia="Calibri" w:hAnsi="Arial" w:cs="Arial"/>
          <w:sz w:val="24"/>
          <w:szCs w:val="24"/>
        </w:rPr>
        <w:t>which require to be insured and of any alterations</w:t>
      </w:r>
      <w:r w:rsidR="00DD1ABE">
        <w:rPr>
          <w:rFonts w:ascii="Arial" w:eastAsia="Calibri" w:hAnsi="Arial" w:cs="Arial"/>
          <w:sz w:val="24"/>
          <w:szCs w:val="24"/>
        </w:rPr>
        <w:t xml:space="preserve"> affecting existing insurances.</w:t>
      </w:r>
    </w:p>
    <w:p w:rsidR="00DD1ABE" w:rsidRPr="00EC708C" w:rsidRDefault="00707D50" w:rsidP="00707D50">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7c.</w:t>
      </w:r>
      <w:r>
        <w:rPr>
          <w:rFonts w:ascii="Arial" w:eastAsia="Calibri" w:hAnsi="Arial" w:cs="Arial"/>
          <w:sz w:val="24"/>
          <w:szCs w:val="24"/>
        </w:rPr>
        <w:tab/>
      </w:r>
      <w:r w:rsidR="00DD1ABE" w:rsidRPr="00EC708C">
        <w:rPr>
          <w:rFonts w:ascii="Arial" w:eastAsia="Calibri" w:hAnsi="Arial" w:cs="Arial"/>
          <w:sz w:val="24"/>
          <w:szCs w:val="24"/>
        </w:rPr>
        <w:t xml:space="preserve">The </w:t>
      </w:r>
      <w:r w:rsidR="006C34F4">
        <w:rPr>
          <w:rFonts w:ascii="Arial" w:eastAsia="Calibri" w:hAnsi="Arial" w:cs="Arial"/>
          <w:sz w:val="24"/>
          <w:szCs w:val="24"/>
        </w:rPr>
        <w:t>Clerk</w:t>
      </w:r>
      <w:r w:rsidR="00DD1ABE" w:rsidRPr="00EC708C">
        <w:rPr>
          <w:rFonts w:ascii="Arial" w:eastAsia="Calibri" w:hAnsi="Arial" w:cs="Arial"/>
          <w:sz w:val="24"/>
          <w:szCs w:val="24"/>
        </w:rPr>
        <w:t xml:space="preserve"> shall be notified of any loss liability or damage or of any event likely to lead to a claim, and shall report these to council at the next available meeting.</w:t>
      </w:r>
    </w:p>
    <w:p w:rsidR="00DD1ABE" w:rsidRPr="00EC708C" w:rsidRDefault="00707D50" w:rsidP="00707D50">
      <w:pPr>
        <w:spacing w:before="140" w:after="140" w:line="276" w:lineRule="auto"/>
        <w:ind w:left="720" w:hanging="720"/>
        <w:jc w:val="both"/>
        <w:rPr>
          <w:rFonts w:ascii="Arial" w:eastAsia="Calibri" w:hAnsi="Arial" w:cs="Arial"/>
          <w:sz w:val="24"/>
          <w:szCs w:val="24"/>
        </w:rPr>
      </w:pPr>
      <w:r>
        <w:rPr>
          <w:rFonts w:ascii="Arial" w:eastAsia="Calibri" w:hAnsi="Arial" w:cs="Arial"/>
          <w:sz w:val="24"/>
          <w:szCs w:val="24"/>
        </w:rPr>
        <w:t>7d.</w:t>
      </w:r>
      <w:r>
        <w:rPr>
          <w:rFonts w:ascii="Arial" w:eastAsia="Calibri" w:hAnsi="Arial" w:cs="Arial"/>
          <w:sz w:val="24"/>
          <w:szCs w:val="24"/>
        </w:rPr>
        <w:tab/>
      </w:r>
      <w:r w:rsidR="00DD1ABE" w:rsidRPr="00EC708C">
        <w:rPr>
          <w:rFonts w:ascii="Arial" w:eastAsia="Calibri" w:hAnsi="Arial" w:cs="Arial"/>
          <w:sz w:val="24"/>
          <w:szCs w:val="24"/>
        </w:rPr>
        <w:t xml:space="preserve">All appropriate members and employees of the council shall be included in a suitable form of security or fidelity guarantee insurance which shall cover the maximum </w:t>
      </w:r>
      <w:r w:rsidR="00DD1ABE">
        <w:rPr>
          <w:rFonts w:ascii="Arial" w:eastAsia="Calibri" w:hAnsi="Arial" w:cs="Arial"/>
          <w:sz w:val="24"/>
          <w:szCs w:val="24"/>
        </w:rPr>
        <w:t xml:space="preserve">risk exposure as determined annually </w:t>
      </w:r>
      <w:r w:rsidR="00DD1ABE" w:rsidRPr="00EC708C">
        <w:rPr>
          <w:rFonts w:ascii="Arial" w:eastAsia="Calibri" w:hAnsi="Arial" w:cs="Arial"/>
          <w:sz w:val="24"/>
          <w:szCs w:val="24"/>
        </w:rPr>
        <w:t>by the council, or duly delegated committee.</w:t>
      </w:r>
    </w:p>
    <w:p w:rsidR="00DD1ABE" w:rsidRPr="00EC708C" w:rsidRDefault="00DD1ABE" w:rsidP="00DD1ABE">
      <w:pPr>
        <w:ind w:left="567"/>
        <w:rPr>
          <w:rFonts w:ascii="Arial" w:eastAsia="Calibri" w:hAnsi="Arial" w:cs="Arial"/>
          <w:sz w:val="24"/>
          <w:szCs w:val="24"/>
        </w:rPr>
      </w:pPr>
    </w:p>
    <w:p w:rsidR="00DD1ABE" w:rsidRPr="00EC708C" w:rsidRDefault="00DD1ABE" w:rsidP="00DD1ABE">
      <w:pPr>
        <w:rPr>
          <w:rFonts w:ascii="Arial" w:eastAsia="Calibri" w:hAnsi="Arial" w:cs="Arial"/>
          <w:sz w:val="24"/>
          <w:szCs w:val="24"/>
        </w:rPr>
      </w:pPr>
    </w:p>
    <w:p w:rsidR="00DD1ABE" w:rsidRPr="00EC708C" w:rsidRDefault="00DD1ABE" w:rsidP="00DD1ABE">
      <w:pPr>
        <w:rPr>
          <w:rFonts w:ascii="Arial" w:eastAsia="Calibri" w:hAnsi="Arial" w:cs="Arial"/>
          <w:sz w:val="24"/>
          <w:szCs w:val="24"/>
        </w:rPr>
      </w:pPr>
    </w:p>
    <w:p w:rsidR="00DD1ABE" w:rsidRDefault="00DD1ABE" w:rsidP="00DD1ABE">
      <w:pPr>
        <w:rPr>
          <w:rFonts w:ascii="Calibri" w:eastAsia="Calibri" w:hAnsi="Calibri" w:cs="Calibri"/>
          <w:sz w:val="24"/>
          <w:szCs w:val="24"/>
        </w:rPr>
      </w:pPr>
    </w:p>
    <w:p w:rsidR="00FF0006" w:rsidRDefault="00FF0006"/>
    <w:sectPr w:rsidR="00FF0006" w:rsidSect="00DD1AB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7F" w:rsidRDefault="003B4A7F" w:rsidP="00C06B1E">
      <w:r>
        <w:separator/>
      </w:r>
    </w:p>
  </w:endnote>
  <w:endnote w:type="continuationSeparator" w:id="0">
    <w:p w:rsidR="003B4A7F" w:rsidRDefault="003B4A7F" w:rsidP="00C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1E" w:rsidRDefault="006C34F4">
    <w:pPr>
      <w:pStyle w:val="Footer"/>
    </w:pPr>
    <w:r>
      <w:t>Hever Parish Council</w:t>
    </w:r>
    <w:r>
      <w:tab/>
    </w:r>
    <w:r>
      <w:tab/>
    </w:r>
    <w:r w:rsidR="00C71A35">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7F" w:rsidRDefault="003B4A7F" w:rsidP="00C06B1E">
      <w:r>
        <w:separator/>
      </w:r>
    </w:p>
  </w:footnote>
  <w:footnote w:type="continuationSeparator" w:id="0">
    <w:p w:rsidR="003B4A7F" w:rsidRDefault="003B4A7F" w:rsidP="00C0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564761"/>
      <w:docPartObj>
        <w:docPartGallery w:val="Watermarks"/>
        <w:docPartUnique/>
      </w:docPartObj>
    </w:sdtPr>
    <w:sdtEndPr/>
    <w:sdtContent>
      <w:p w:rsidR="00DE79BB" w:rsidRDefault="003B4A7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E85"/>
    <w:multiLevelType w:val="multilevel"/>
    <w:tmpl w:val="ABA69AD8"/>
    <w:lvl w:ilvl="0">
      <w:start w:val="2"/>
      <w:numFmt w:val="lowerLetter"/>
      <w:lvlText w:val="%1"/>
      <w:lvlJc w:val="left"/>
      <w:pPr>
        <w:ind w:left="1134" w:hanging="567"/>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1" w15:restartNumberingAfterBreak="0">
    <w:nsid w:val="271C0CBE"/>
    <w:multiLevelType w:val="hybridMultilevel"/>
    <w:tmpl w:val="C8FE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2697C"/>
    <w:multiLevelType w:val="hybridMultilevel"/>
    <w:tmpl w:val="34B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84644"/>
    <w:multiLevelType w:val="multilevel"/>
    <w:tmpl w:val="A9025AA2"/>
    <w:lvl w:ilvl="0">
      <w:start w:val="1"/>
      <w:numFmt w:val="lowerRoman"/>
      <w:lvlText w:val="%1."/>
      <w:lvlJc w:val="left"/>
      <w:pPr>
        <w:ind w:left="1701"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BE"/>
    <w:rsid w:val="00003024"/>
    <w:rsid w:val="00050590"/>
    <w:rsid w:val="000A0674"/>
    <w:rsid w:val="00153FD7"/>
    <w:rsid w:val="001C4FF3"/>
    <w:rsid w:val="00343A63"/>
    <w:rsid w:val="00374F74"/>
    <w:rsid w:val="00382A86"/>
    <w:rsid w:val="003B4A7F"/>
    <w:rsid w:val="004C6276"/>
    <w:rsid w:val="005A5228"/>
    <w:rsid w:val="006150D1"/>
    <w:rsid w:val="0064693E"/>
    <w:rsid w:val="006C34F4"/>
    <w:rsid w:val="006C37AD"/>
    <w:rsid w:val="00707D50"/>
    <w:rsid w:val="00736E8B"/>
    <w:rsid w:val="0087394B"/>
    <w:rsid w:val="008A0C4F"/>
    <w:rsid w:val="00A740F1"/>
    <w:rsid w:val="00AA7310"/>
    <w:rsid w:val="00C06B1E"/>
    <w:rsid w:val="00C71A35"/>
    <w:rsid w:val="00D17AD3"/>
    <w:rsid w:val="00DA3058"/>
    <w:rsid w:val="00DC2E08"/>
    <w:rsid w:val="00DD1ABE"/>
    <w:rsid w:val="00DE79BB"/>
    <w:rsid w:val="00DF314A"/>
    <w:rsid w:val="00F26EBC"/>
    <w:rsid w:val="00F50FC7"/>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9E574"/>
  <w15:docId w15:val="{C2767122-A0B3-44A7-9898-6662FB82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AB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uiPriority w:val="9"/>
    <w:qFormat/>
    <w:rsid w:val="008739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BE"/>
    <w:pPr>
      <w:ind w:left="720"/>
      <w:contextualSpacing/>
    </w:pPr>
  </w:style>
  <w:style w:type="paragraph" w:styleId="BalloonText">
    <w:name w:val="Balloon Text"/>
    <w:basedOn w:val="Normal"/>
    <w:link w:val="BalloonTextChar"/>
    <w:uiPriority w:val="99"/>
    <w:semiHidden/>
    <w:unhideWhenUsed/>
    <w:rsid w:val="00DD1ABE"/>
    <w:rPr>
      <w:rFonts w:ascii="Tahoma" w:hAnsi="Tahoma" w:cs="Tahoma"/>
      <w:sz w:val="16"/>
      <w:szCs w:val="16"/>
    </w:rPr>
  </w:style>
  <w:style w:type="character" w:customStyle="1" w:styleId="BalloonTextChar">
    <w:name w:val="Balloon Text Char"/>
    <w:basedOn w:val="DefaultParagraphFont"/>
    <w:link w:val="BalloonText"/>
    <w:uiPriority w:val="99"/>
    <w:semiHidden/>
    <w:rsid w:val="00DD1ABE"/>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C06B1E"/>
    <w:pPr>
      <w:tabs>
        <w:tab w:val="center" w:pos="4513"/>
        <w:tab w:val="right" w:pos="9026"/>
      </w:tabs>
    </w:pPr>
  </w:style>
  <w:style w:type="character" w:customStyle="1" w:styleId="HeaderChar">
    <w:name w:val="Header Char"/>
    <w:basedOn w:val="DefaultParagraphFont"/>
    <w:link w:val="Header"/>
    <w:uiPriority w:val="99"/>
    <w:rsid w:val="00C06B1E"/>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C06B1E"/>
    <w:pPr>
      <w:tabs>
        <w:tab w:val="center" w:pos="4513"/>
        <w:tab w:val="right" w:pos="9026"/>
      </w:tabs>
    </w:pPr>
  </w:style>
  <w:style w:type="character" w:customStyle="1" w:styleId="FooterChar">
    <w:name w:val="Footer Char"/>
    <w:basedOn w:val="DefaultParagraphFont"/>
    <w:link w:val="Footer"/>
    <w:uiPriority w:val="99"/>
    <w:rsid w:val="00C06B1E"/>
    <w:rPr>
      <w:rFonts w:ascii="Times New Roman" w:eastAsia="Times New Roman" w:hAnsi="Times New Roman" w:cs="Times New Roman"/>
      <w:color w:val="000000"/>
      <w:sz w:val="20"/>
      <w:szCs w:val="20"/>
      <w:lang w:eastAsia="en-GB"/>
    </w:rPr>
  </w:style>
  <w:style w:type="paragraph" w:styleId="NormalWeb">
    <w:name w:val="Normal (Web)"/>
    <w:basedOn w:val="Normal"/>
    <w:uiPriority w:val="99"/>
    <w:semiHidden/>
    <w:unhideWhenUsed/>
    <w:rsid w:val="008739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Strong">
    <w:name w:val="Strong"/>
    <w:basedOn w:val="DefaultParagraphFont"/>
    <w:uiPriority w:val="22"/>
    <w:qFormat/>
    <w:rsid w:val="0087394B"/>
    <w:rPr>
      <w:b/>
      <w:bCs/>
    </w:rPr>
  </w:style>
  <w:style w:type="paragraph" w:styleId="NoSpacing">
    <w:name w:val="No Spacing"/>
    <w:uiPriority w:val="1"/>
    <w:qFormat/>
    <w:rsid w:val="0087394B"/>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n-GB"/>
    </w:rPr>
  </w:style>
  <w:style w:type="character" w:customStyle="1" w:styleId="Heading1Char">
    <w:name w:val="Heading 1 Char"/>
    <w:basedOn w:val="DefaultParagraphFont"/>
    <w:link w:val="Heading1"/>
    <w:uiPriority w:val="9"/>
    <w:rsid w:val="0087394B"/>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3F18-9013-410D-A62D-E11AB40E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Clerk</cp:lastModifiedBy>
  <cp:revision>2</cp:revision>
  <dcterms:created xsi:type="dcterms:W3CDTF">2022-01-15T11:22:00Z</dcterms:created>
  <dcterms:modified xsi:type="dcterms:W3CDTF">2022-01-15T11:22:00Z</dcterms:modified>
</cp:coreProperties>
</file>