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F1" w:rsidRDefault="00AD02F1" w:rsidP="000C546B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inline distT="0" distB="0" distL="0" distR="0">
            <wp:extent cx="567690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DF3" w:rsidRPr="0011406B" w:rsidRDefault="00B72DF3" w:rsidP="0011406B">
      <w:pPr>
        <w:jc w:val="center"/>
        <w:rPr>
          <w:b/>
          <w:sz w:val="28"/>
          <w:u w:val="single"/>
        </w:rPr>
      </w:pPr>
      <w:r w:rsidRPr="0011406B">
        <w:rPr>
          <w:b/>
          <w:sz w:val="28"/>
          <w:u w:val="single"/>
        </w:rPr>
        <w:t>HEVER PARISH COUNCIL</w:t>
      </w:r>
      <w:r w:rsidR="0011406B" w:rsidRPr="0011406B">
        <w:rPr>
          <w:b/>
          <w:sz w:val="28"/>
          <w:u w:val="single"/>
        </w:rPr>
        <w:t xml:space="preserve"> </w:t>
      </w:r>
      <w:r w:rsidR="00D06EA2">
        <w:rPr>
          <w:b/>
          <w:sz w:val="28"/>
          <w:u w:val="single"/>
        </w:rPr>
        <w:t xml:space="preserve">(HPC) </w:t>
      </w:r>
      <w:r w:rsidRPr="0011406B">
        <w:rPr>
          <w:b/>
          <w:sz w:val="28"/>
          <w:u w:val="single"/>
        </w:rPr>
        <w:t xml:space="preserve">PLANNING COMMITTEE </w:t>
      </w:r>
      <w:r w:rsidR="00D06EA2">
        <w:rPr>
          <w:b/>
          <w:sz w:val="28"/>
          <w:u w:val="single"/>
        </w:rPr>
        <w:t>(PC)</w:t>
      </w:r>
      <w:r w:rsidRPr="0011406B">
        <w:rPr>
          <w:b/>
          <w:sz w:val="28"/>
          <w:u w:val="single"/>
        </w:rPr>
        <w:t>– TERMS OF REFERENCE</w:t>
      </w:r>
    </w:p>
    <w:p w:rsidR="00B72DF3" w:rsidRDefault="000824F9" w:rsidP="0011406B">
      <w:pPr>
        <w:pStyle w:val="ListParagraph"/>
        <w:numPr>
          <w:ilvl w:val="0"/>
          <w:numId w:val="3"/>
        </w:numPr>
      </w:pPr>
      <w:r>
        <w:t xml:space="preserve">The </w:t>
      </w:r>
      <w:r w:rsidR="0011406B">
        <w:t>Committee</w:t>
      </w:r>
      <w:r>
        <w:t xml:space="preserve"> </w:t>
      </w:r>
      <w:r w:rsidR="0011406B">
        <w:t>has</w:t>
      </w:r>
      <w:r>
        <w:t xml:space="preserve"> executive powers, to be exercised in accordance with the law, </w:t>
      </w:r>
      <w:r w:rsidRPr="005F4474">
        <w:t>the Council’s Standing Orders,</w:t>
      </w:r>
      <w:r>
        <w:t xml:space="preserve"> Financial Regulations an</w:t>
      </w:r>
      <w:r w:rsidR="005F4474">
        <w:t>d any approved policy framework.</w:t>
      </w:r>
    </w:p>
    <w:p w:rsidR="000824F9" w:rsidRPr="006649A5" w:rsidRDefault="0011406B" w:rsidP="0011406B">
      <w:pPr>
        <w:pStyle w:val="ListParagraph"/>
        <w:numPr>
          <w:ilvl w:val="0"/>
          <w:numId w:val="3"/>
        </w:numPr>
        <w:rPr>
          <w:b/>
        </w:rPr>
      </w:pPr>
      <w:r w:rsidRPr="006649A5">
        <w:t xml:space="preserve">The following matters are delegated to this Committee to make decisions on behalf of </w:t>
      </w:r>
      <w:r w:rsidR="00D06EA2" w:rsidRPr="006649A5">
        <w:t>HPC</w:t>
      </w:r>
      <w:r w:rsidRPr="006649A5">
        <w:rPr>
          <w:b/>
        </w:rPr>
        <w:t xml:space="preserve">.  </w:t>
      </w:r>
      <w:r w:rsidR="000824F9" w:rsidRPr="006649A5">
        <w:rPr>
          <w:b/>
        </w:rPr>
        <w:t>The Council may at any time, following resolution, revoke any delegated authority.</w:t>
      </w:r>
    </w:p>
    <w:p w:rsidR="000824F9" w:rsidRPr="006649A5" w:rsidRDefault="000824F9" w:rsidP="0011406B">
      <w:pPr>
        <w:pStyle w:val="ListParagraph"/>
        <w:numPr>
          <w:ilvl w:val="0"/>
          <w:numId w:val="3"/>
        </w:numPr>
        <w:rPr>
          <w:b/>
        </w:rPr>
      </w:pPr>
      <w:r w:rsidRPr="006649A5">
        <w:rPr>
          <w:b/>
        </w:rPr>
        <w:t>The Committee may decide not to exercise delegated resp</w:t>
      </w:r>
      <w:r w:rsidR="005F4474" w:rsidRPr="006649A5">
        <w:rPr>
          <w:b/>
        </w:rPr>
        <w:t>onsibilities and may instead make</w:t>
      </w:r>
      <w:r w:rsidRPr="006649A5">
        <w:rPr>
          <w:b/>
        </w:rPr>
        <w:t xml:space="preserve"> a recommendation to the Council.</w:t>
      </w:r>
    </w:p>
    <w:p w:rsidR="00E32706" w:rsidRPr="006649A5" w:rsidRDefault="00E32706" w:rsidP="0011406B">
      <w:pPr>
        <w:pStyle w:val="ListParagraph"/>
        <w:numPr>
          <w:ilvl w:val="0"/>
          <w:numId w:val="3"/>
        </w:numPr>
        <w:rPr>
          <w:b/>
        </w:rPr>
      </w:pPr>
      <w:r w:rsidRPr="006649A5">
        <w:rPr>
          <w:b/>
        </w:rPr>
        <w:t xml:space="preserve">The Council / Committee is a </w:t>
      </w:r>
      <w:r w:rsidRPr="006649A5">
        <w:rPr>
          <w:b/>
          <w:i/>
        </w:rPr>
        <w:t>consultee</w:t>
      </w:r>
      <w:r w:rsidRPr="006649A5">
        <w:rPr>
          <w:b/>
        </w:rPr>
        <w:t>.</w:t>
      </w:r>
    </w:p>
    <w:p w:rsidR="005F4474" w:rsidRPr="006649A5" w:rsidRDefault="00664215">
      <w:r>
        <w:rPr>
          <w:b/>
        </w:rPr>
        <w:t>1</w:t>
      </w:r>
      <w:r w:rsidR="00B72DF3" w:rsidRPr="006649A5">
        <w:rPr>
          <w:b/>
        </w:rPr>
        <w:t>.</w:t>
      </w:r>
      <w:r w:rsidR="00B72DF3" w:rsidRPr="006649A5">
        <w:t xml:space="preserve"> Membership shall be determined each year at the AGM of HPC at which time</w:t>
      </w:r>
      <w:r w:rsidR="005F4474" w:rsidRPr="006649A5">
        <w:t>,</w:t>
      </w:r>
      <w:r w:rsidR="00B72DF3" w:rsidRPr="006649A5">
        <w:t xml:space="preserve"> the Chairman for the year will be elected.</w:t>
      </w:r>
    </w:p>
    <w:p w:rsidR="00B72DF3" w:rsidRPr="006649A5" w:rsidRDefault="00664215">
      <w:r>
        <w:rPr>
          <w:b/>
        </w:rPr>
        <w:t>2</w:t>
      </w:r>
      <w:r w:rsidR="00B72DF3" w:rsidRPr="006649A5">
        <w:rPr>
          <w:b/>
        </w:rPr>
        <w:t>.</w:t>
      </w:r>
      <w:r w:rsidR="00B72DF3" w:rsidRPr="006649A5">
        <w:t xml:space="preserve"> At the first meeting of the PC following the AGM, a Deputy Chairman shall be elected.</w:t>
      </w:r>
    </w:p>
    <w:p w:rsidR="00B72DF3" w:rsidRPr="006649A5" w:rsidRDefault="00664215">
      <w:pPr>
        <w:rPr>
          <w:color w:val="FF0000"/>
        </w:rPr>
      </w:pPr>
      <w:r>
        <w:rPr>
          <w:b/>
        </w:rPr>
        <w:t>3</w:t>
      </w:r>
      <w:r w:rsidR="00B72DF3" w:rsidRPr="006649A5">
        <w:rPr>
          <w:b/>
        </w:rPr>
        <w:t>.</w:t>
      </w:r>
      <w:r w:rsidR="00B72DF3" w:rsidRPr="006649A5">
        <w:t xml:space="preserve"> </w:t>
      </w:r>
      <w:r w:rsidR="00B72DF3" w:rsidRPr="00DB2033">
        <w:t xml:space="preserve">The PC will consist of </w:t>
      </w:r>
      <w:r w:rsidR="005F4474" w:rsidRPr="00DB2033">
        <w:t>4 or more</w:t>
      </w:r>
      <w:r w:rsidR="00B72DF3" w:rsidRPr="00DB2033">
        <w:t xml:space="preserve"> members.</w:t>
      </w:r>
      <w:r w:rsidR="0011406B" w:rsidRPr="00DB2033">
        <w:t xml:space="preserve">  </w:t>
      </w:r>
      <w:r w:rsidR="00D06EA2" w:rsidRPr="00DB2033">
        <w:t>A quorum is 3 members.</w:t>
      </w:r>
      <w:r w:rsidR="00762EFF" w:rsidRPr="00DB2033">
        <w:t xml:space="preserve">  In the event of a vacancy, </w:t>
      </w:r>
      <w:r w:rsidR="004140AC" w:rsidRPr="00DB2033">
        <w:rPr>
          <w:rFonts w:cstheme="minorHAnsi"/>
          <w:color w:val="222222"/>
          <w:shd w:val="clear" w:color="auto" w:fill="FFFFFF"/>
        </w:rPr>
        <w:t xml:space="preserve">the committee can co-opt </w:t>
      </w:r>
      <w:r w:rsidR="002706BC" w:rsidRPr="00E23FB7">
        <w:rPr>
          <w:rFonts w:cstheme="minorHAnsi"/>
          <w:shd w:val="clear" w:color="auto" w:fill="FFFFFF"/>
        </w:rPr>
        <w:t>any other Cllr</w:t>
      </w:r>
      <w:r w:rsidR="00E23FB7" w:rsidRPr="00E23FB7">
        <w:rPr>
          <w:rStyle w:val="apple-converted-space"/>
          <w:rFonts w:cstheme="minorHAnsi"/>
          <w:shd w:val="clear" w:color="auto" w:fill="FFFFFF"/>
        </w:rPr>
        <w:t xml:space="preserve"> </w:t>
      </w:r>
      <w:r w:rsidR="004140AC" w:rsidRPr="00DB2033">
        <w:rPr>
          <w:rStyle w:val="apple-converted-space"/>
          <w:rFonts w:cstheme="minorHAnsi"/>
          <w:color w:val="222222"/>
          <w:shd w:val="clear" w:color="auto" w:fill="FFFFFF"/>
        </w:rPr>
        <w:t>(</w:t>
      </w:r>
      <w:r w:rsidR="004140AC" w:rsidRPr="00DB2033">
        <w:rPr>
          <w:rFonts w:cstheme="minorHAnsi"/>
          <w:color w:val="222222"/>
          <w:shd w:val="clear" w:color="auto" w:fill="FFFFFF"/>
        </w:rPr>
        <w:t>Power under its S101 delegation to recruit new members).</w:t>
      </w:r>
    </w:p>
    <w:p w:rsidR="00B72DF3" w:rsidRPr="006649A5" w:rsidRDefault="00664215">
      <w:r>
        <w:rPr>
          <w:b/>
        </w:rPr>
        <w:t>4</w:t>
      </w:r>
      <w:r w:rsidR="00B72DF3" w:rsidRPr="006649A5">
        <w:rPr>
          <w:b/>
        </w:rPr>
        <w:t>.</w:t>
      </w:r>
      <w:r w:rsidR="00B72DF3" w:rsidRPr="006649A5">
        <w:t xml:space="preserve"> The PC will meet </w:t>
      </w:r>
      <w:r w:rsidR="005F4474" w:rsidRPr="006649A5">
        <w:t>a minimum of 4</w:t>
      </w:r>
      <w:r w:rsidR="00B72DF3" w:rsidRPr="006649A5">
        <w:t xml:space="preserve"> times a year with the meeting dates decided by the PC.</w:t>
      </w:r>
      <w:r w:rsidR="00D5272F" w:rsidRPr="006649A5">
        <w:t xml:space="preserve">  These meetings may immediately precede the full Council meeting.</w:t>
      </w:r>
    </w:p>
    <w:p w:rsidR="00624931" w:rsidRDefault="00664215">
      <w:r>
        <w:rPr>
          <w:b/>
        </w:rPr>
        <w:t>5</w:t>
      </w:r>
      <w:r w:rsidR="0011406B" w:rsidRPr="006649A5">
        <w:rPr>
          <w:b/>
        </w:rPr>
        <w:t>.</w:t>
      </w:r>
      <w:r w:rsidR="0011406B" w:rsidRPr="006649A5">
        <w:t xml:space="preserve"> As</w:t>
      </w:r>
      <w:r w:rsidR="000C6EA4" w:rsidRPr="006649A5">
        <w:t xml:space="preserve"> in any meeting, where there is a conflict of interest or pecuniary interest in the application, the Cllr. must exclude themselves from </w:t>
      </w:r>
      <w:r w:rsidR="00624931" w:rsidRPr="006649A5">
        <w:t>discussions</w:t>
      </w:r>
      <w:r w:rsidR="000C6EA4" w:rsidRPr="006649A5">
        <w:t xml:space="preserve"> / involvements in the process and this be documented.</w:t>
      </w:r>
      <w:r w:rsidR="0011406B" w:rsidRPr="006649A5">
        <w:t xml:space="preserve">  See HPC standing orders for other conduct matters.</w:t>
      </w:r>
    </w:p>
    <w:p w:rsidR="00D06EA2" w:rsidRDefault="00664215">
      <w:r>
        <w:rPr>
          <w:b/>
        </w:rPr>
        <w:t>6</w:t>
      </w:r>
      <w:r w:rsidR="005F4474" w:rsidRPr="005F4474">
        <w:t xml:space="preserve">. It is </w:t>
      </w:r>
      <w:r w:rsidR="005F4474" w:rsidRPr="00E23FB7">
        <w:t xml:space="preserve">the </w:t>
      </w:r>
      <w:r w:rsidR="00674F8B" w:rsidRPr="00E23FB7">
        <w:t xml:space="preserve">PC </w:t>
      </w:r>
      <w:r w:rsidR="005F4474" w:rsidRPr="00E23FB7">
        <w:t xml:space="preserve">Chairman’s </w:t>
      </w:r>
      <w:r w:rsidR="005F4474" w:rsidRPr="005F4474">
        <w:t>decision if a site visit is required.</w:t>
      </w:r>
    </w:p>
    <w:p w:rsidR="00664215" w:rsidRPr="00E23FB7" w:rsidRDefault="00664215">
      <w:r w:rsidRPr="00664215">
        <w:rPr>
          <w:b/>
        </w:rPr>
        <w:t>7.</w:t>
      </w:r>
      <w:r>
        <w:t xml:space="preserve"> </w:t>
      </w:r>
      <w:r w:rsidR="00DB2033" w:rsidRPr="00E23FB7">
        <w:t>Where m</w:t>
      </w:r>
      <w:r w:rsidRPr="00E23FB7">
        <w:t xml:space="preserve">embers of the PC </w:t>
      </w:r>
      <w:r w:rsidR="00DB2033" w:rsidRPr="00E23FB7">
        <w:t xml:space="preserve">do not have prior qualifications, training or experience in planning or related professions or industries, they </w:t>
      </w:r>
      <w:r w:rsidRPr="00E23FB7">
        <w:t xml:space="preserve">are strongly encouraged to attend appropriate planning training </w:t>
      </w:r>
      <w:r w:rsidR="00DB2033" w:rsidRPr="00E23FB7">
        <w:t xml:space="preserve">within 6 months </w:t>
      </w:r>
      <w:r w:rsidRPr="00E23FB7">
        <w:t>e.g. Kent Association of Local Council training.  The funding of such courses are authorised within the training policy.</w:t>
      </w:r>
    </w:p>
    <w:p w:rsidR="00B72DF3" w:rsidRPr="00E23FB7" w:rsidRDefault="00664215">
      <w:r w:rsidRPr="00E23FB7">
        <w:rPr>
          <w:b/>
        </w:rPr>
        <w:t>8</w:t>
      </w:r>
      <w:r w:rsidR="00B72DF3" w:rsidRPr="00E23FB7">
        <w:rPr>
          <w:b/>
        </w:rPr>
        <w:t>.</w:t>
      </w:r>
      <w:r w:rsidR="00B72DF3" w:rsidRPr="00E23FB7">
        <w:t xml:space="preserve"> </w:t>
      </w:r>
      <w:r w:rsidR="0011406B" w:rsidRPr="00E23FB7">
        <w:t xml:space="preserve">A record of the applications </w:t>
      </w:r>
      <w:r w:rsidR="00D5272F" w:rsidRPr="00E23FB7">
        <w:t xml:space="preserve">received, </w:t>
      </w:r>
      <w:r w:rsidRPr="00E23FB7">
        <w:t>Agendas</w:t>
      </w:r>
      <w:r w:rsidR="005F4474" w:rsidRPr="00E23FB7">
        <w:t>, responses to and outcomes of</w:t>
      </w:r>
      <w:r w:rsidR="0011406B" w:rsidRPr="00E23FB7">
        <w:t xml:space="preserve"> to be kept by the Clerk.</w:t>
      </w:r>
      <w:r w:rsidR="00D5272F" w:rsidRPr="00E23FB7">
        <w:t xml:space="preserve">  Decisions made by the PC where HPC is a statutory consultee will be submitted to SDC by the deadline by the Clerk.  </w:t>
      </w:r>
      <w:r w:rsidR="0011406B" w:rsidRPr="00E23FB7">
        <w:t xml:space="preserve"> </w:t>
      </w:r>
      <w:r w:rsidR="00D5272F" w:rsidRPr="00E23FB7">
        <w:t>A</w:t>
      </w:r>
      <w:r w:rsidR="00B72DF3" w:rsidRPr="00E23FB7">
        <w:t xml:space="preserve"> </w:t>
      </w:r>
      <w:r w:rsidR="005A2EF1" w:rsidRPr="00E23FB7">
        <w:t>record</w:t>
      </w:r>
      <w:r w:rsidR="00B72DF3" w:rsidRPr="00E23FB7">
        <w:t xml:space="preserve"> of the meetings </w:t>
      </w:r>
      <w:r w:rsidR="00D5272F" w:rsidRPr="00E23FB7">
        <w:t>is</w:t>
      </w:r>
      <w:r w:rsidR="00B72DF3" w:rsidRPr="00E23FB7">
        <w:t xml:space="preserve"> to be reported to and received by HPC at each meeting</w:t>
      </w:r>
      <w:r w:rsidR="00D5272F" w:rsidRPr="00E23FB7">
        <w:t xml:space="preserve"> (forming part of the Agenda attachments)</w:t>
      </w:r>
      <w:r w:rsidR="00B72DF3" w:rsidRPr="00E23FB7">
        <w:t>.</w:t>
      </w:r>
    </w:p>
    <w:p w:rsidR="00B72DF3" w:rsidRPr="00E23FB7" w:rsidRDefault="00664215">
      <w:r w:rsidRPr="00E23FB7">
        <w:rPr>
          <w:b/>
        </w:rPr>
        <w:t>9</w:t>
      </w:r>
      <w:r w:rsidR="00B72DF3" w:rsidRPr="00E23FB7">
        <w:rPr>
          <w:b/>
        </w:rPr>
        <w:t>.</w:t>
      </w:r>
      <w:r w:rsidR="00B72DF3" w:rsidRPr="00E23FB7">
        <w:t xml:space="preserve"> The principle purpose of the PC is to consider a timely response </w:t>
      </w:r>
      <w:r w:rsidR="00D06EA2" w:rsidRPr="00E23FB7">
        <w:t xml:space="preserve">(where appropriate) </w:t>
      </w:r>
      <w:r w:rsidR="00B72DF3" w:rsidRPr="00E23FB7">
        <w:t>to all;</w:t>
      </w:r>
    </w:p>
    <w:p w:rsidR="00B72DF3" w:rsidRPr="00E23FB7" w:rsidRDefault="00B72DF3" w:rsidP="00C369DB">
      <w:pPr>
        <w:pStyle w:val="ListParagraph"/>
        <w:numPr>
          <w:ilvl w:val="0"/>
          <w:numId w:val="4"/>
        </w:numPr>
      </w:pPr>
      <w:r w:rsidRPr="00E23FB7">
        <w:t xml:space="preserve">Planning </w:t>
      </w:r>
      <w:r w:rsidRPr="00E23FB7">
        <w:rPr>
          <w:b/>
          <w:i/>
        </w:rPr>
        <w:t>applications</w:t>
      </w:r>
      <w:r w:rsidR="00481C03" w:rsidRPr="00E23FB7">
        <w:t xml:space="preserve"> and appeals </w:t>
      </w:r>
      <w:r w:rsidRPr="00E23FB7">
        <w:t>received from the LPA where HPC is a statutory consultee.</w:t>
      </w:r>
    </w:p>
    <w:p w:rsidR="00B72DF3" w:rsidRPr="00E23FB7" w:rsidRDefault="00B72DF3" w:rsidP="00481C03">
      <w:pPr>
        <w:pStyle w:val="ListParagraph"/>
        <w:numPr>
          <w:ilvl w:val="0"/>
          <w:numId w:val="4"/>
        </w:numPr>
      </w:pPr>
      <w:r w:rsidRPr="00E23FB7">
        <w:t xml:space="preserve">Planning </w:t>
      </w:r>
      <w:r w:rsidRPr="00E23FB7">
        <w:rPr>
          <w:i/>
        </w:rPr>
        <w:t>notifications</w:t>
      </w:r>
      <w:r w:rsidRPr="00E23FB7">
        <w:t xml:space="preserve"> received from LPA.</w:t>
      </w:r>
    </w:p>
    <w:p w:rsidR="00624931" w:rsidRPr="00E23FB7" w:rsidRDefault="00624931" w:rsidP="00C369DB">
      <w:pPr>
        <w:pStyle w:val="ListParagraph"/>
        <w:numPr>
          <w:ilvl w:val="0"/>
          <w:numId w:val="4"/>
        </w:numPr>
      </w:pPr>
      <w:r w:rsidRPr="00E23FB7">
        <w:t>Local planning / plans by neighbo</w:t>
      </w:r>
      <w:r w:rsidR="00D06EA2" w:rsidRPr="00E23FB7">
        <w:t xml:space="preserve">uring councils (parish, town, </w:t>
      </w:r>
      <w:r w:rsidRPr="00E23FB7">
        <w:t>district</w:t>
      </w:r>
      <w:r w:rsidR="00D06EA2" w:rsidRPr="00E23FB7">
        <w:t xml:space="preserve"> or county</w:t>
      </w:r>
      <w:r w:rsidRPr="00E23FB7">
        <w:t>)</w:t>
      </w:r>
      <w:r w:rsidR="0011406B" w:rsidRPr="00E23FB7">
        <w:t>.</w:t>
      </w:r>
    </w:p>
    <w:p w:rsidR="0045093A" w:rsidRPr="00E23FB7" w:rsidRDefault="00624931" w:rsidP="0045093A">
      <w:pPr>
        <w:pStyle w:val="ListParagraph"/>
        <w:numPr>
          <w:ilvl w:val="0"/>
          <w:numId w:val="4"/>
        </w:numPr>
      </w:pPr>
      <w:r w:rsidRPr="00E23FB7">
        <w:t>Consultations on open spaces, Character assessments, call for sites by SDC.</w:t>
      </w:r>
    </w:p>
    <w:p w:rsidR="00624931" w:rsidRPr="00E23FB7" w:rsidRDefault="00624931" w:rsidP="00C369DB">
      <w:pPr>
        <w:pStyle w:val="ListParagraph"/>
        <w:numPr>
          <w:ilvl w:val="0"/>
          <w:numId w:val="4"/>
        </w:numPr>
      </w:pPr>
      <w:r w:rsidRPr="00E23FB7">
        <w:t>As required, highway or road closures, tree pre</w:t>
      </w:r>
      <w:r w:rsidR="002706BC" w:rsidRPr="00E23FB7">
        <w:t xml:space="preserve">servation orders, street naming or other applications which the PC may choose to comment on, even if not a statutory consultee e.g. </w:t>
      </w:r>
      <w:r w:rsidR="00664215" w:rsidRPr="00E23FB7">
        <w:t>LDCPR.</w:t>
      </w:r>
    </w:p>
    <w:p w:rsidR="00AD02F1" w:rsidRPr="0045093A" w:rsidRDefault="00664215">
      <w:r>
        <w:rPr>
          <w:b/>
        </w:rPr>
        <w:lastRenderedPageBreak/>
        <w:t>10</w:t>
      </w:r>
      <w:r w:rsidR="00C369DB" w:rsidRPr="0045093A">
        <w:t>. Any</w:t>
      </w:r>
      <w:r w:rsidR="00B72DF3" w:rsidRPr="0045093A">
        <w:t xml:space="preserve"> application that cannot be considered by the Committee within the timeframes allocated by the LPA shall follow the following procedure;</w:t>
      </w:r>
    </w:p>
    <w:p w:rsidR="00B72DF3" w:rsidRPr="003C4E08" w:rsidRDefault="00B72DF3" w:rsidP="005D70ED">
      <w:r w:rsidRPr="0045093A">
        <w:t>a) Request the LPA for a suitable time extension</w:t>
      </w:r>
      <w:r w:rsidR="00C369DB" w:rsidRPr="0045093A">
        <w:t>.  If unsuccessful;</w:t>
      </w:r>
      <w:r w:rsidR="003C4E08">
        <w:tab/>
      </w:r>
    </w:p>
    <w:p w:rsidR="00664215" w:rsidRPr="00E23FB7" w:rsidRDefault="00B72DF3" w:rsidP="00664215">
      <w:pPr>
        <w:spacing w:after="0"/>
      </w:pPr>
      <w:r w:rsidRPr="0045093A">
        <w:t xml:space="preserve">b) Delegated powers to the Clerk to consult with the PC Vice / Chairman and </w:t>
      </w:r>
      <w:r w:rsidRPr="00E23FB7">
        <w:t xml:space="preserve">to receive </w:t>
      </w:r>
      <w:r w:rsidR="002706BC" w:rsidRPr="00E23FB7">
        <w:t xml:space="preserve">independently considered </w:t>
      </w:r>
      <w:r w:rsidRPr="00E23FB7">
        <w:t xml:space="preserve">comments from a minimum of 3 PC members to formulate a response.  If </w:t>
      </w:r>
      <w:r w:rsidR="000C6EA4" w:rsidRPr="00E23FB7">
        <w:t xml:space="preserve">there is no majority of consensus, deciding vote to the </w:t>
      </w:r>
      <w:r w:rsidR="00674F8B" w:rsidRPr="00E23FB7">
        <w:t xml:space="preserve">PC </w:t>
      </w:r>
      <w:r w:rsidR="000C6EA4" w:rsidRPr="00E23FB7">
        <w:t>Chair.</w:t>
      </w:r>
    </w:p>
    <w:p w:rsidR="00664215" w:rsidRDefault="000C6EA4" w:rsidP="00664215">
      <w:pPr>
        <w:spacing w:after="0"/>
      </w:pPr>
      <w:r w:rsidRPr="00E23FB7">
        <w:t xml:space="preserve">This is in addition to advertising the application (on website, </w:t>
      </w:r>
      <w:r w:rsidR="00C369DB" w:rsidRPr="00E23FB7">
        <w:t>Facebook</w:t>
      </w:r>
      <w:r w:rsidRPr="00E23FB7">
        <w:t xml:space="preserve"> and on parish </w:t>
      </w:r>
      <w:r w:rsidRPr="00481C03">
        <w:t xml:space="preserve">noticeboards) </w:t>
      </w:r>
    </w:p>
    <w:p w:rsidR="00E23FB7" w:rsidRPr="00481C03" w:rsidRDefault="00E23FB7" w:rsidP="00664215">
      <w:pPr>
        <w:spacing w:after="0"/>
      </w:pPr>
    </w:p>
    <w:p w:rsidR="00481C03" w:rsidRDefault="00664215">
      <w:r>
        <w:rPr>
          <w:b/>
        </w:rPr>
        <w:t>11</w:t>
      </w:r>
      <w:r w:rsidR="00D06EA2" w:rsidRPr="00D06EA2">
        <w:rPr>
          <w:b/>
        </w:rPr>
        <w:t>.</w:t>
      </w:r>
      <w:r w:rsidR="00D06EA2">
        <w:t xml:space="preserve"> </w:t>
      </w:r>
      <w:r w:rsidR="00624931">
        <w:t xml:space="preserve">Unless there is a HPC resolution to the contrary, every committee may appoint a </w:t>
      </w:r>
      <w:r w:rsidR="00C369DB">
        <w:t>subcommittee</w:t>
      </w:r>
      <w:r w:rsidR="00624931">
        <w:t xml:space="preserve"> </w:t>
      </w:r>
      <w:r w:rsidR="00C369DB">
        <w:t>whose</w:t>
      </w:r>
      <w:r w:rsidR="00624931">
        <w:t xml:space="preserve"> terms of reference and </w:t>
      </w:r>
      <w:r w:rsidR="00C369DB">
        <w:t>members</w:t>
      </w:r>
      <w:r w:rsidR="00624931">
        <w:t xml:space="preserve"> </w:t>
      </w:r>
      <w:proofErr w:type="gramStart"/>
      <w:r w:rsidR="00624931">
        <w:t>shall be determined</w:t>
      </w:r>
      <w:proofErr w:type="gramEnd"/>
      <w:r w:rsidR="00624931">
        <w:t xml:space="preserve"> by resolution of the committee.</w:t>
      </w:r>
    </w:p>
    <w:p w:rsidR="000C546B" w:rsidRPr="00E016FC" w:rsidRDefault="00C369DB" w:rsidP="000C546B">
      <w:pPr>
        <w:jc w:val="center"/>
        <w:rPr>
          <w:rFonts w:cstheme="minorHAnsi"/>
          <w:b/>
        </w:rPr>
      </w:pPr>
      <w:r w:rsidRPr="00E016FC">
        <w:rPr>
          <w:rFonts w:cstheme="minorHAnsi"/>
          <w:b/>
        </w:rPr>
        <w:t>Further information;</w:t>
      </w:r>
    </w:p>
    <w:p w:rsidR="000C6EA4" w:rsidRPr="00E016FC" w:rsidRDefault="000C6EA4" w:rsidP="000C546B">
      <w:pPr>
        <w:rPr>
          <w:rFonts w:cstheme="minorHAnsi"/>
          <w:b/>
        </w:rPr>
      </w:pPr>
      <w:r w:rsidRPr="00E016FC">
        <w:rPr>
          <w:rFonts w:cstheme="minorHAnsi"/>
          <w:u w:val="single"/>
        </w:rPr>
        <w:t xml:space="preserve">Where </w:t>
      </w:r>
      <w:r w:rsidR="00C369DB" w:rsidRPr="00E016FC">
        <w:rPr>
          <w:rFonts w:cstheme="minorHAnsi"/>
          <w:u w:val="single"/>
        </w:rPr>
        <w:t xml:space="preserve">HPC PC </w:t>
      </w:r>
      <w:r w:rsidRPr="00E016FC">
        <w:rPr>
          <w:rFonts w:cstheme="minorHAnsi"/>
          <w:u w:val="single"/>
        </w:rPr>
        <w:t>NOT a statutory consultee</w:t>
      </w:r>
      <w:r w:rsidR="00C369DB" w:rsidRPr="00E016FC">
        <w:rPr>
          <w:rFonts w:cstheme="minorHAnsi"/>
          <w:u w:val="single"/>
        </w:rPr>
        <w:t xml:space="preserve"> (suffixes in application);</w:t>
      </w:r>
      <w:bookmarkStart w:id="0" w:name="_GoBack"/>
      <w:bookmarkEnd w:id="0"/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DETAIL - Submission of Approval of Details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ADJ or ADJAPP - Adjoining Authority Consultations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AGRNOT - Agricultural/Forestry Notifications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DEMNOT - Demolition Consultation Demolition Notification – Details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DEDET RG5, RG9, RG10 or RG1 - Environmental Impact Assessment applications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HEDNOT - Hedgerow Removal Notification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KCCRG3, KCCRG4,</w:t>
      </w:r>
      <w:r w:rsidR="00D06EA2" w:rsidRPr="00E016FC">
        <w:rPr>
          <w:rFonts w:eastAsia="Arial Unicode MS" w:cstheme="minorHAnsi"/>
        </w:rPr>
        <w:t xml:space="preserve"> </w:t>
      </w:r>
      <w:r w:rsidRPr="00E016FC">
        <w:rPr>
          <w:rFonts w:eastAsia="Arial Unicode MS" w:cstheme="minorHAnsi"/>
        </w:rPr>
        <w:t>DIVERT or PROW - Kent County Council consultations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LDCLBC - Lawful Development Certificate Listed Building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LDCPR - Lawful Development Certificate Proposed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NMA - Non-Material Amendments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PAE - Prior Approval Extension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PAC - Prior Approval Change of Use</w:t>
      </w:r>
    </w:p>
    <w:p w:rsidR="00C369DB" w:rsidRPr="00E016FC" w:rsidRDefault="00C369DB" w:rsidP="00481C03">
      <w:pPr>
        <w:spacing w:after="0" w:line="240" w:lineRule="auto"/>
        <w:rPr>
          <w:rFonts w:eastAsia="Arial Unicode MS" w:cstheme="minorHAnsi"/>
        </w:rPr>
      </w:pPr>
      <w:r w:rsidRPr="00E016FC">
        <w:rPr>
          <w:rFonts w:eastAsia="Arial Unicode MS" w:cstheme="minorHAnsi"/>
        </w:rPr>
        <w:t>WTPO, WTCA, WTREE or W5DAY - Works to Trees</w:t>
      </w:r>
    </w:p>
    <w:p w:rsidR="00481C03" w:rsidRPr="00E016FC" w:rsidRDefault="00481C03" w:rsidP="00481C03">
      <w:pPr>
        <w:spacing w:after="0" w:line="240" w:lineRule="auto"/>
        <w:rPr>
          <w:rFonts w:cstheme="minorHAnsi"/>
        </w:rPr>
      </w:pPr>
    </w:p>
    <w:p w:rsidR="00481C03" w:rsidRPr="00E016FC" w:rsidRDefault="00624931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Sevenoaks District Council</w:t>
      </w:r>
      <w:r w:rsidR="00C369DB" w:rsidRPr="00E016FC">
        <w:rPr>
          <w:rFonts w:cstheme="minorHAnsi"/>
        </w:rPr>
        <w:t xml:space="preserve"> - </w:t>
      </w:r>
      <w:hyperlink r:id="rId8" w:history="1">
        <w:r w:rsidR="00C369DB" w:rsidRPr="00E016FC">
          <w:rPr>
            <w:rStyle w:val="Hyperlink"/>
            <w:rFonts w:eastAsia="Arial Unicode MS" w:cstheme="minorHAnsi"/>
          </w:rPr>
          <w:t>www.sevenoaks.gov.uk/online-applications</w:t>
        </w:r>
      </w:hyperlink>
    </w:p>
    <w:p w:rsidR="00624931" w:rsidRPr="00E016FC" w:rsidRDefault="00624931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Kent County Council</w:t>
      </w:r>
      <w:r w:rsidR="00C369DB" w:rsidRPr="00E016FC">
        <w:rPr>
          <w:rFonts w:cstheme="minorHAnsi"/>
        </w:rPr>
        <w:t xml:space="preserve"> - http://www.kent.gov.uk/waste-planning-and-land/planning-applications</w:t>
      </w:r>
    </w:p>
    <w:p w:rsidR="00C95981" w:rsidRPr="00E016FC" w:rsidRDefault="00D06EA2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 xml:space="preserve">Primary schools ; </w:t>
      </w:r>
      <w:r w:rsidR="00624931" w:rsidRPr="00E016FC">
        <w:rPr>
          <w:rFonts w:cstheme="minorHAnsi"/>
        </w:rPr>
        <w:t xml:space="preserve">Four Elms primary school </w:t>
      </w:r>
      <w:r w:rsidR="00C95981" w:rsidRPr="00E016FC">
        <w:rPr>
          <w:rFonts w:cstheme="minorHAnsi"/>
        </w:rPr>
        <w:t xml:space="preserve">- </w:t>
      </w:r>
      <w:hyperlink r:id="rId9" w:history="1">
        <w:r w:rsidR="00C95981" w:rsidRPr="00E016FC">
          <w:rPr>
            <w:rStyle w:val="Hyperlink"/>
            <w:rFonts w:cstheme="minorHAnsi"/>
          </w:rPr>
          <w:t>http://www.four-elms.kent.sch.uk/website</w:t>
        </w:r>
      </w:hyperlink>
    </w:p>
    <w:p w:rsidR="00624931" w:rsidRPr="00E016FC" w:rsidRDefault="00624931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Hever Church of England (Rochester Diocese) primary school</w:t>
      </w:r>
      <w:r w:rsidR="00C95981" w:rsidRPr="00E016FC">
        <w:rPr>
          <w:rFonts w:cstheme="minorHAnsi"/>
        </w:rPr>
        <w:t xml:space="preserve"> - http://www.hever.kent.sch.uk</w:t>
      </w:r>
      <w:proofErr w:type="gramStart"/>
      <w:r w:rsidR="00C95981" w:rsidRPr="00E016FC">
        <w:rPr>
          <w:rFonts w:cstheme="minorHAnsi"/>
        </w:rPr>
        <w:t xml:space="preserve">/ </w:t>
      </w:r>
      <w:r w:rsidRPr="00E016FC">
        <w:rPr>
          <w:rFonts w:cstheme="minorHAnsi"/>
        </w:rPr>
        <w:t>)</w:t>
      </w:r>
      <w:proofErr w:type="gramEnd"/>
    </w:p>
    <w:p w:rsidR="00C95981" w:rsidRPr="00E016FC" w:rsidRDefault="00624931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Village Hall committees</w:t>
      </w:r>
      <w:r w:rsidR="00C95981" w:rsidRPr="00E016FC">
        <w:rPr>
          <w:rFonts w:cstheme="minorHAnsi"/>
        </w:rPr>
        <w:t xml:space="preserve"> </w:t>
      </w:r>
      <w:hyperlink r:id="rId10" w:history="1">
        <w:r w:rsidR="00C95981" w:rsidRPr="00E016FC">
          <w:rPr>
            <w:rStyle w:val="Hyperlink"/>
            <w:rFonts w:cstheme="minorHAnsi"/>
          </w:rPr>
          <w:t>http://www.markbeechvillagehall.org.uk/</w:t>
        </w:r>
      </w:hyperlink>
    </w:p>
    <w:p w:rsidR="00624931" w:rsidRPr="00E016FC" w:rsidRDefault="00624931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Health providers (Clinical Care Commissioning group</w:t>
      </w:r>
      <w:r w:rsidR="00C95981" w:rsidRPr="00E016FC">
        <w:rPr>
          <w:rFonts w:cstheme="minorHAnsi"/>
        </w:rPr>
        <w:t xml:space="preserve"> - http://www.southeastcsu.nhs.uk</w:t>
      </w:r>
      <w:proofErr w:type="gramStart"/>
      <w:r w:rsidR="00C95981" w:rsidRPr="00E016FC">
        <w:rPr>
          <w:rFonts w:cstheme="minorHAnsi"/>
        </w:rPr>
        <w:t xml:space="preserve">/ </w:t>
      </w:r>
      <w:r w:rsidRPr="00E016FC">
        <w:rPr>
          <w:rFonts w:cstheme="minorHAnsi"/>
        </w:rPr>
        <w:t>,</w:t>
      </w:r>
      <w:proofErr w:type="gramEnd"/>
      <w:r w:rsidRPr="00E016FC">
        <w:rPr>
          <w:rFonts w:cstheme="minorHAnsi"/>
        </w:rPr>
        <w:t xml:space="preserve"> Edenbridge Medical Centre</w:t>
      </w:r>
      <w:r w:rsidR="00C95981" w:rsidRPr="00E016FC">
        <w:rPr>
          <w:rFonts w:cstheme="minorHAnsi"/>
        </w:rPr>
        <w:t xml:space="preserve"> - http://www.edenbridgemedicalpractice.nhs.uk/ </w:t>
      </w:r>
      <w:r w:rsidRPr="00E016FC">
        <w:rPr>
          <w:rFonts w:cstheme="minorHAnsi"/>
        </w:rPr>
        <w:t>)</w:t>
      </w:r>
    </w:p>
    <w:p w:rsidR="00481C03" w:rsidRPr="00E016FC" w:rsidRDefault="000C6EA4" w:rsidP="00481C03">
      <w:pPr>
        <w:spacing w:after="0" w:line="240" w:lineRule="auto"/>
        <w:rPr>
          <w:rStyle w:val="Hyperlink"/>
          <w:rFonts w:cstheme="minorHAnsi"/>
        </w:rPr>
      </w:pPr>
      <w:r w:rsidRPr="00E016FC">
        <w:rPr>
          <w:rFonts w:cstheme="minorHAnsi"/>
        </w:rPr>
        <w:t>N</w:t>
      </w:r>
      <w:r w:rsidR="00C95981" w:rsidRPr="00E016FC">
        <w:rPr>
          <w:rFonts w:cstheme="minorHAnsi"/>
        </w:rPr>
        <w:t xml:space="preserve">ational </w:t>
      </w:r>
      <w:r w:rsidRPr="00E016FC">
        <w:rPr>
          <w:rFonts w:cstheme="minorHAnsi"/>
        </w:rPr>
        <w:t>A</w:t>
      </w:r>
      <w:r w:rsidR="00C95981" w:rsidRPr="00E016FC">
        <w:rPr>
          <w:rFonts w:cstheme="minorHAnsi"/>
        </w:rPr>
        <w:t xml:space="preserve">ssociation of </w:t>
      </w:r>
      <w:r w:rsidRPr="00E016FC">
        <w:rPr>
          <w:rFonts w:cstheme="minorHAnsi"/>
        </w:rPr>
        <w:t>L</w:t>
      </w:r>
      <w:r w:rsidR="00C95981" w:rsidRPr="00E016FC">
        <w:rPr>
          <w:rFonts w:cstheme="minorHAnsi"/>
        </w:rPr>
        <w:t xml:space="preserve">ocal </w:t>
      </w:r>
      <w:r w:rsidRPr="00E016FC">
        <w:rPr>
          <w:rFonts w:cstheme="minorHAnsi"/>
        </w:rPr>
        <w:t>C</w:t>
      </w:r>
      <w:r w:rsidR="00C95981" w:rsidRPr="00E016FC">
        <w:rPr>
          <w:rFonts w:cstheme="minorHAnsi"/>
        </w:rPr>
        <w:t xml:space="preserve">ouncils - </w:t>
      </w:r>
      <w:hyperlink r:id="rId11" w:history="1">
        <w:r w:rsidR="00481C03" w:rsidRPr="00E016FC">
          <w:rPr>
            <w:rStyle w:val="Hyperlink"/>
            <w:rFonts w:cstheme="minorHAnsi"/>
          </w:rPr>
          <w:t>http://www.nalc.gov.uk/</w:t>
        </w:r>
      </w:hyperlink>
    </w:p>
    <w:p w:rsidR="00FB4BE8" w:rsidRPr="00E016FC" w:rsidRDefault="004709ED" w:rsidP="00481C03">
      <w:pPr>
        <w:spacing w:after="0" w:line="240" w:lineRule="auto"/>
        <w:rPr>
          <w:rFonts w:cstheme="minorHAnsi"/>
        </w:rPr>
      </w:pPr>
      <w:hyperlink r:id="rId12" w:history="1">
        <w:r w:rsidR="00FB4BE8" w:rsidRPr="00E016FC">
          <w:rPr>
            <w:rFonts w:cstheme="minorHAnsi"/>
            <w:u w:val="single"/>
          </w:rPr>
          <w:t>https://www.nalc.gov.uk/library/publications/1632-how-to-respond-to-planning-applications/file</w:t>
        </w:r>
      </w:hyperlink>
    </w:p>
    <w:p w:rsidR="000C6EA4" w:rsidRPr="00E016FC" w:rsidRDefault="000C6EA4" w:rsidP="00481C03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K</w:t>
      </w:r>
      <w:r w:rsidR="00C95981" w:rsidRPr="00E016FC">
        <w:rPr>
          <w:rFonts w:cstheme="minorHAnsi"/>
        </w:rPr>
        <w:t xml:space="preserve">ent Association of </w:t>
      </w:r>
      <w:r w:rsidRPr="00E016FC">
        <w:rPr>
          <w:rFonts w:cstheme="minorHAnsi"/>
        </w:rPr>
        <w:t>L</w:t>
      </w:r>
      <w:r w:rsidR="00C95981" w:rsidRPr="00E016FC">
        <w:rPr>
          <w:rFonts w:cstheme="minorHAnsi"/>
        </w:rPr>
        <w:t xml:space="preserve">ocal </w:t>
      </w:r>
      <w:r w:rsidRPr="00E016FC">
        <w:rPr>
          <w:rFonts w:cstheme="minorHAnsi"/>
        </w:rPr>
        <w:t>C</w:t>
      </w:r>
      <w:r w:rsidR="00C95981" w:rsidRPr="00E016FC">
        <w:rPr>
          <w:rFonts w:cstheme="minorHAnsi"/>
        </w:rPr>
        <w:t>ouncils - http://www.kentalc.gov.uk/</w:t>
      </w:r>
    </w:p>
    <w:p w:rsidR="000C6EA4" w:rsidRPr="00E016FC" w:rsidRDefault="000C6EA4" w:rsidP="00481C03">
      <w:pPr>
        <w:spacing w:after="0" w:line="240" w:lineRule="auto"/>
        <w:rPr>
          <w:rFonts w:cstheme="minorHAnsi"/>
          <w:color w:val="000000" w:themeColor="text1"/>
        </w:rPr>
      </w:pPr>
      <w:r w:rsidRPr="00E016FC">
        <w:rPr>
          <w:rFonts w:cstheme="minorHAnsi"/>
          <w:color w:val="000000" w:themeColor="text1"/>
        </w:rPr>
        <w:t>C</w:t>
      </w:r>
      <w:r w:rsidR="00C95981" w:rsidRPr="00E016FC">
        <w:rPr>
          <w:rFonts w:cstheme="minorHAnsi"/>
          <w:color w:val="000000" w:themeColor="text1"/>
        </w:rPr>
        <w:t xml:space="preserve">ampaign to </w:t>
      </w:r>
      <w:r w:rsidRPr="00E016FC">
        <w:rPr>
          <w:rFonts w:cstheme="minorHAnsi"/>
          <w:color w:val="000000" w:themeColor="text1"/>
        </w:rPr>
        <w:t>P</w:t>
      </w:r>
      <w:r w:rsidR="00C95981" w:rsidRPr="00E016FC">
        <w:rPr>
          <w:rFonts w:cstheme="minorHAnsi"/>
          <w:color w:val="000000" w:themeColor="text1"/>
        </w:rPr>
        <w:t xml:space="preserve">rotect </w:t>
      </w:r>
      <w:r w:rsidRPr="00E016FC">
        <w:rPr>
          <w:rFonts w:cstheme="minorHAnsi"/>
          <w:color w:val="000000" w:themeColor="text1"/>
        </w:rPr>
        <w:t>R</w:t>
      </w:r>
      <w:r w:rsidR="00C95981" w:rsidRPr="00E016FC">
        <w:rPr>
          <w:rFonts w:cstheme="minorHAnsi"/>
          <w:color w:val="000000" w:themeColor="text1"/>
        </w:rPr>
        <w:t xml:space="preserve">ural </w:t>
      </w:r>
      <w:r w:rsidRPr="00E016FC">
        <w:rPr>
          <w:rFonts w:cstheme="minorHAnsi"/>
          <w:color w:val="000000" w:themeColor="text1"/>
        </w:rPr>
        <w:t>E</w:t>
      </w:r>
      <w:r w:rsidR="00C95981" w:rsidRPr="00E016FC">
        <w:rPr>
          <w:rFonts w:cstheme="minorHAnsi"/>
          <w:color w:val="000000" w:themeColor="text1"/>
        </w:rPr>
        <w:t xml:space="preserve">ngland - </w:t>
      </w:r>
      <w:r w:rsidR="00C95981" w:rsidRPr="00E016FC">
        <w:rPr>
          <w:rFonts w:cstheme="minorHAnsi"/>
          <w:color w:val="000000" w:themeColor="text1"/>
          <w:shd w:val="clear" w:color="auto" w:fill="FFFFFF"/>
        </w:rPr>
        <w:t>www.cpre.org.uk</w:t>
      </w:r>
    </w:p>
    <w:p w:rsidR="00D06EA2" w:rsidRPr="00E016FC" w:rsidRDefault="00D06EA2" w:rsidP="00AD02F1">
      <w:pPr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E016FC">
        <w:rPr>
          <w:rFonts w:cstheme="minorHAnsi"/>
          <w:color w:val="000000" w:themeColor="text1"/>
          <w:shd w:val="clear" w:color="auto" w:fill="FFFFFF"/>
        </w:rPr>
        <w:t xml:space="preserve">Action with Communities in Rural Kent - </w:t>
      </w:r>
      <w:hyperlink r:id="rId13" w:history="1">
        <w:r w:rsidRPr="00E016FC">
          <w:rPr>
            <w:rStyle w:val="Hyperlink"/>
            <w:rFonts w:cstheme="minorHAnsi"/>
            <w:shd w:val="clear" w:color="auto" w:fill="FFFFFF"/>
          </w:rPr>
          <w:t>www.ruralkent.org.uk</w:t>
        </w:r>
      </w:hyperlink>
    </w:p>
    <w:p w:rsidR="005D70ED" w:rsidRPr="00E016FC" w:rsidRDefault="00D06EA2" w:rsidP="005D70ED">
      <w:pPr>
        <w:jc w:val="center"/>
        <w:rPr>
          <w:rFonts w:cstheme="minorHAnsi"/>
          <w:b/>
        </w:rPr>
      </w:pPr>
      <w:r w:rsidRPr="00E016FC">
        <w:rPr>
          <w:rFonts w:cstheme="minorHAnsi"/>
          <w:b/>
        </w:rPr>
        <w:t>Abbreviations</w:t>
      </w:r>
    </w:p>
    <w:p w:rsidR="005D70ED" w:rsidRPr="00E016FC" w:rsidRDefault="00D06EA2" w:rsidP="005D70ED">
      <w:pPr>
        <w:spacing w:after="0"/>
        <w:rPr>
          <w:rFonts w:cstheme="minorHAnsi"/>
          <w:b/>
        </w:rPr>
      </w:pPr>
      <w:r w:rsidRPr="00E016FC">
        <w:rPr>
          <w:rFonts w:cstheme="minorHAnsi"/>
        </w:rPr>
        <w:t>HPC – Hever Parish Council</w:t>
      </w:r>
    </w:p>
    <w:p w:rsidR="0045093A" w:rsidRPr="00E016FC" w:rsidRDefault="00D06EA2" w:rsidP="005D70ED">
      <w:pPr>
        <w:spacing w:after="0"/>
        <w:rPr>
          <w:rFonts w:cstheme="minorHAnsi"/>
          <w:b/>
        </w:rPr>
      </w:pPr>
      <w:r w:rsidRPr="00E016FC">
        <w:rPr>
          <w:rFonts w:cstheme="minorHAnsi"/>
        </w:rPr>
        <w:t>PC – Planning Committee</w:t>
      </w:r>
    </w:p>
    <w:p w:rsidR="0045093A" w:rsidRPr="00E016FC" w:rsidRDefault="00D06EA2" w:rsidP="005D70ED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AGM – Annual General Meeting</w:t>
      </w:r>
      <w:r w:rsidRPr="00E016FC">
        <w:rPr>
          <w:rFonts w:cstheme="minorHAnsi"/>
        </w:rPr>
        <w:br/>
        <w:t>LPA – Local Planning Authority</w:t>
      </w:r>
    </w:p>
    <w:p w:rsidR="00D06EA2" w:rsidRPr="00E016FC" w:rsidRDefault="00D06EA2" w:rsidP="000C546B">
      <w:pPr>
        <w:spacing w:after="0" w:line="240" w:lineRule="auto"/>
        <w:rPr>
          <w:rFonts w:cstheme="minorHAnsi"/>
        </w:rPr>
      </w:pPr>
      <w:r w:rsidRPr="00E016FC">
        <w:rPr>
          <w:rFonts w:cstheme="minorHAnsi"/>
        </w:rPr>
        <w:t>SDC – Sevenoaks District Council</w:t>
      </w:r>
    </w:p>
    <w:p w:rsidR="00B72DF3" w:rsidRDefault="00B72DF3"/>
    <w:sectPr w:rsidR="00B72DF3" w:rsidSect="0011406B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ED" w:rsidRDefault="004709ED" w:rsidP="00B72DF3">
      <w:pPr>
        <w:spacing w:after="0" w:line="240" w:lineRule="auto"/>
      </w:pPr>
      <w:r>
        <w:separator/>
      </w:r>
    </w:p>
  </w:endnote>
  <w:endnote w:type="continuationSeparator" w:id="0">
    <w:p w:rsidR="004709ED" w:rsidRDefault="004709ED" w:rsidP="00B7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F3" w:rsidRDefault="00B72DF3">
    <w:pPr>
      <w:pStyle w:val="Footer"/>
    </w:pPr>
    <w:r>
      <w:t>HPC</w:t>
    </w:r>
    <w:r>
      <w:tab/>
    </w:r>
    <w:proofErr w:type="spellStart"/>
    <w:r w:rsidR="0045093A">
      <w:t>HPC</w:t>
    </w:r>
    <w:proofErr w:type="spellEnd"/>
    <w:r w:rsidR="0045093A">
      <w:t xml:space="preserve"> PC </w:t>
    </w:r>
    <w:r>
      <w:t>TOR</w:t>
    </w:r>
    <w:r>
      <w:tab/>
    </w:r>
    <w:r w:rsidR="00E016FC">
      <w:t>April 2021</w:t>
    </w:r>
  </w:p>
  <w:p w:rsidR="00B72DF3" w:rsidRDefault="00B7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ED" w:rsidRDefault="004709ED" w:rsidP="00B72DF3">
      <w:pPr>
        <w:spacing w:after="0" w:line="240" w:lineRule="auto"/>
      </w:pPr>
      <w:r>
        <w:separator/>
      </w:r>
    </w:p>
  </w:footnote>
  <w:footnote w:type="continuationSeparator" w:id="0">
    <w:p w:rsidR="004709ED" w:rsidRDefault="004709ED" w:rsidP="00B7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933244"/>
      <w:docPartObj>
        <w:docPartGallery w:val="Watermarks"/>
        <w:docPartUnique/>
      </w:docPartObj>
    </w:sdtPr>
    <w:sdtEndPr/>
    <w:sdtContent>
      <w:p w:rsidR="00E016FC" w:rsidRDefault="004709E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61F4"/>
    <w:multiLevelType w:val="hybridMultilevel"/>
    <w:tmpl w:val="A296E9AA"/>
    <w:lvl w:ilvl="0" w:tplc="BF62C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3D79"/>
    <w:multiLevelType w:val="hybridMultilevel"/>
    <w:tmpl w:val="1E66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C6B6C"/>
    <w:multiLevelType w:val="multilevel"/>
    <w:tmpl w:val="B406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5724BB"/>
    <w:multiLevelType w:val="hybridMultilevel"/>
    <w:tmpl w:val="98F45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76594"/>
    <w:multiLevelType w:val="multilevel"/>
    <w:tmpl w:val="6BC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F3"/>
    <w:rsid w:val="00041EF4"/>
    <w:rsid w:val="000824F9"/>
    <w:rsid w:val="000931BF"/>
    <w:rsid w:val="000A7D69"/>
    <w:rsid w:val="000C546B"/>
    <w:rsid w:val="000C6EA4"/>
    <w:rsid w:val="000F5D5E"/>
    <w:rsid w:val="0011406B"/>
    <w:rsid w:val="00132744"/>
    <w:rsid w:val="001A3C3E"/>
    <w:rsid w:val="001F22A3"/>
    <w:rsid w:val="00265AB8"/>
    <w:rsid w:val="002706BC"/>
    <w:rsid w:val="002B6CF6"/>
    <w:rsid w:val="002C2988"/>
    <w:rsid w:val="00304F5D"/>
    <w:rsid w:val="003C4E08"/>
    <w:rsid w:val="00406AEB"/>
    <w:rsid w:val="004140AC"/>
    <w:rsid w:val="0045093A"/>
    <w:rsid w:val="004709ED"/>
    <w:rsid w:val="00481C03"/>
    <w:rsid w:val="004A6988"/>
    <w:rsid w:val="005A2EF1"/>
    <w:rsid w:val="005D70ED"/>
    <w:rsid w:val="005F4474"/>
    <w:rsid w:val="006247D9"/>
    <w:rsid w:val="00624931"/>
    <w:rsid w:val="00664215"/>
    <w:rsid w:val="006649A5"/>
    <w:rsid w:val="00674F8B"/>
    <w:rsid w:val="00683C0E"/>
    <w:rsid w:val="006A230F"/>
    <w:rsid w:val="00762EFF"/>
    <w:rsid w:val="008042C6"/>
    <w:rsid w:val="008154DE"/>
    <w:rsid w:val="00937B79"/>
    <w:rsid w:val="0097539C"/>
    <w:rsid w:val="00985E14"/>
    <w:rsid w:val="009D3101"/>
    <w:rsid w:val="00A43E48"/>
    <w:rsid w:val="00A76938"/>
    <w:rsid w:val="00AD02F1"/>
    <w:rsid w:val="00B72DF3"/>
    <w:rsid w:val="00B87BCC"/>
    <w:rsid w:val="00B92BF0"/>
    <w:rsid w:val="00C369DB"/>
    <w:rsid w:val="00C849EE"/>
    <w:rsid w:val="00C95981"/>
    <w:rsid w:val="00CC6A84"/>
    <w:rsid w:val="00D06EA2"/>
    <w:rsid w:val="00D45A08"/>
    <w:rsid w:val="00D5272F"/>
    <w:rsid w:val="00D756B9"/>
    <w:rsid w:val="00D83A2A"/>
    <w:rsid w:val="00DB2033"/>
    <w:rsid w:val="00E016FC"/>
    <w:rsid w:val="00E23FB7"/>
    <w:rsid w:val="00E32706"/>
    <w:rsid w:val="00EE74AE"/>
    <w:rsid w:val="00F05ABF"/>
    <w:rsid w:val="00F250B8"/>
    <w:rsid w:val="00F66CAD"/>
    <w:rsid w:val="00FB4BE8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AE7194"/>
  <w15:docId w15:val="{D8DD0F1F-DBF3-49D0-B380-B9AF92AA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F3"/>
  </w:style>
  <w:style w:type="paragraph" w:styleId="Footer">
    <w:name w:val="footer"/>
    <w:basedOn w:val="Normal"/>
    <w:link w:val="FooterChar"/>
    <w:uiPriority w:val="99"/>
    <w:unhideWhenUsed/>
    <w:rsid w:val="00B72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F3"/>
  </w:style>
  <w:style w:type="paragraph" w:styleId="BalloonText">
    <w:name w:val="Balloon Text"/>
    <w:basedOn w:val="Normal"/>
    <w:link w:val="BalloonTextChar"/>
    <w:uiPriority w:val="99"/>
    <w:semiHidden/>
    <w:unhideWhenUsed/>
    <w:rsid w:val="00B7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0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69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noaks.gov.uk/online-applications" TargetMode="External"/><Relationship Id="rId13" Type="http://schemas.openxmlformats.org/officeDocument/2006/relationships/hyperlink" Target="http://www.ruralken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nalc.gov.uk/library/publications/1632-how-to-respond-to-planning-applications/fi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lc.gov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rkbeechvillagehall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ur-elms.kent.sch.uk/websi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Clerk</cp:lastModifiedBy>
  <cp:revision>3</cp:revision>
  <cp:lastPrinted>2021-06-23T20:33:00Z</cp:lastPrinted>
  <dcterms:created xsi:type="dcterms:W3CDTF">2022-01-15T11:29:00Z</dcterms:created>
  <dcterms:modified xsi:type="dcterms:W3CDTF">2022-01-15T11:33:00Z</dcterms:modified>
</cp:coreProperties>
</file>